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52BD3" w14:textId="77777777" w:rsidR="00BF478B" w:rsidRPr="009F042F" w:rsidRDefault="0040266E" w:rsidP="00BF478B">
      <w:pPr>
        <w:pStyle w:val="Odlomakpopisa"/>
        <w:numPr>
          <w:ilvl w:val="0"/>
          <w:numId w:val="7"/>
        </w:numPr>
        <w:rPr>
          <w:b/>
        </w:rPr>
      </w:pPr>
      <w:r w:rsidRPr="009F042F">
        <w:rPr>
          <w:b/>
        </w:rPr>
        <w:t>UVOD</w:t>
      </w:r>
    </w:p>
    <w:p w14:paraId="289BFBF3" w14:textId="68BFA981" w:rsidR="00BF478B" w:rsidRPr="00D76C17" w:rsidRDefault="00523B9E" w:rsidP="00BF478B">
      <w:pPr>
        <w:rPr>
          <w:b/>
        </w:rPr>
      </w:pPr>
      <w:r w:rsidRPr="00D76C17">
        <w:rPr>
          <w:i/>
        </w:rPr>
        <w:t>Atlas Rabac, putnička agencija, d.o.o</w:t>
      </w:r>
      <w:commentRangeStart w:id="0"/>
      <w:r w:rsidR="00BF478B" w:rsidRPr="00D76C17">
        <w:t xml:space="preserve"> </w:t>
      </w:r>
      <w:commentRangeEnd w:id="0"/>
      <w:r w:rsidR="00BF478B" w:rsidRPr="00D76C17">
        <w:rPr>
          <w:rStyle w:val="Referencakomentara"/>
          <w:rFonts w:eastAsia="Calibri"/>
        </w:rPr>
        <w:commentReference w:id="0"/>
      </w:r>
      <w:r w:rsidR="00BF478B" w:rsidRPr="00D76C17">
        <w:t>u svom poslovanju provodi mjere zaštite osobnih podataka sukladno Općoj Uredbi o zaštiti podataka (GDPR), zakonskim i regulatornim obvezama .</w:t>
      </w:r>
    </w:p>
    <w:p w14:paraId="031D5C91" w14:textId="44631141" w:rsidR="00BF478B" w:rsidRPr="00D76C17" w:rsidRDefault="00523B9E" w:rsidP="00BF478B">
      <w:r w:rsidRPr="00D76C17">
        <w:rPr>
          <w:i/>
        </w:rPr>
        <w:t>Direk</w:t>
      </w:r>
      <w:r w:rsidR="000F44C2" w:rsidRPr="00D76C17">
        <w:rPr>
          <w:i/>
        </w:rPr>
        <w:t>to</w:t>
      </w:r>
      <w:r w:rsidRPr="00D76C17">
        <w:rPr>
          <w:i/>
        </w:rPr>
        <w:t>rica</w:t>
      </w:r>
      <w:r w:rsidR="00BF478B" w:rsidRPr="00D76C17">
        <w:t xml:space="preserve"> je u potpunosti predana osiguranju kontinuirane i efektivne uspostave ove politike, te isto očekuje od svojih zaposlenika i poslovnih partnera. Svako kršenje ove politike može rezultirati disciplinskim mjerama ili poslovnim sankcijama.</w:t>
      </w:r>
    </w:p>
    <w:p w14:paraId="0467A796" w14:textId="2799B8EA" w:rsidR="007D2E5A" w:rsidRPr="00D76C17" w:rsidRDefault="00BF478B" w:rsidP="007D2E5A">
      <w:r w:rsidRPr="00D76C17">
        <w:t xml:space="preserve">Ova politika određuje očekivano ponašanje </w:t>
      </w:r>
      <w:bookmarkStart w:id="1" w:name="_Hlk515300174"/>
      <w:r w:rsidR="00523B9E" w:rsidRPr="00D76C17">
        <w:rPr>
          <w:i/>
        </w:rPr>
        <w:t>Atlas-a Rabac,</w:t>
      </w:r>
      <w:r w:rsidRPr="00D76C17">
        <w:t xml:space="preserve"> </w:t>
      </w:r>
      <w:bookmarkEnd w:id="1"/>
      <w:r w:rsidRPr="00D76C17">
        <w:t xml:space="preserve">njegovih stalnih, privremenih i povremenih zaposlenika kao i poslovnih partnera te trećih strana u odnosu na prikupljanje, korištenje, čuvanje, prijenos, otkrivanje ili uništavanje osobnih podataka koji se obrađuju u poslovnim </w:t>
      </w:r>
      <w:r w:rsidR="00523B9E" w:rsidRPr="00D76C17">
        <w:rPr>
          <w:i/>
        </w:rPr>
        <w:t>Atlas-a Rabac</w:t>
      </w:r>
      <w:r w:rsidRPr="00D76C17">
        <w:t>.</w:t>
      </w:r>
    </w:p>
    <w:p w14:paraId="5667B3F2" w14:textId="77777777" w:rsidR="006D0580" w:rsidRPr="00D76C17" w:rsidRDefault="006D0580" w:rsidP="007D2E5A"/>
    <w:p w14:paraId="640C266C" w14:textId="432FA655" w:rsidR="007D2E5A" w:rsidRPr="00D76C17" w:rsidRDefault="00BF478B" w:rsidP="007D2E5A">
      <w:pPr>
        <w:pStyle w:val="Odlomakpopisa"/>
        <w:numPr>
          <w:ilvl w:val="0"/>
          <w:numId w:val="7"/>
        </w:numPr>
        <w:rPr>
          <w:b/>
        </w:rPr>
      </w:pPr>
      <w:commentRangeStart w:id="2"/>
      <w:r w:rsidRPr="00D76C17">
        <w:rPr>
          <w:b/>
        </w:rPr>
        <w:t>DEFINICIJE</w:t>
      </w:r>
      <w:commentRangeEnd w:id="2"/>
      <w:r w:rsidRPr="00D76C17">
        <w:rPr>
          <w:rStyle w:val="Referencakomentara"/>
        </w:rPr>
        <w:commentReference w:id="2"/>
      </w:r>
    </w:p>
    <w:p w14:paraId="71156499" w14:textId="77777777" w:rsidR="00BF478B" w:rsidRPr="00D76C17" w:rsidRDefault="00BF478B" w:rsidP="00BF478B">
      <w:pPr>
        <w:pStyle w:val="Odlomakpopisa"/>
        <w:numPr>
          <w:ilvl w:val="0"/>
          <w:numId w:val="15"/>
        </w:numPr>
        <w:spacing w:after="0" w:line="240" w:lineRule="auto"/>
        <w:rPr>
          <w:rFonts w:cs="Segoe UI Light"/>
          <w:color w:val="000000"/>
          <w:lang w:eastAsia="hr-HR"/>
        </w:rPr>
      </w:pPr>
      <w:bookmarkStart w:id="3" w:name="_Hlk514333885"/>
      <w:r w:rsidRPr="00D76C17">
        <w:rPr>
          <w:rFonts w:cs="Segoe UI Light"/>
          <w:b/>
          <w:color w:val="000000"/>
          <w:lang w:eastAsia="hr-HR"/>
        </w:rPr>
        <w:t>osobni podaci</w:t>
      </w:r>
      <w:r w:rsidRPr="00D76C17">
        <w:rPr>
          <w:rFonts w:cs="Segoe UI Light"/>
          <w:color w:val="000000"/>
          <w:lang w:eastAsia="hr-HR"/>
        </w:rPr>
        <w:t xml:space="preserve"> su svi podaci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w:t>
      </w:r>
    </w:p>
    <w:p w14:paraId="5CC138DE" w14:textId="77777777" w:rsidR="00BF478B" w:rsidRPr="00D76C17" w:rsidRDefault="00BF478B" w:rsidP="00BF478B">
      <w:pPr>
        <w:pStyle w:val="Odlomakpopisa"/>
        <w:numPr>
          <w:ilvl w:val="0"/>
          <w:numId w:val="15"/>
        </w:numPr>
        <w:spacing w:after="0" w:line="240" w:lineRule="auto"/>
        <w:rPr>
          <w:rFonts w:cs="Segoe UI Light"/>
          <w:color w:val="000000"/>
          <w:lang w:eastAsia="hr-HR"/>
        </w:rPr>
      </w:pPr>
      <w:r w:rsidRPr="00D76C17">
        <w:rPr>
          <w:b/>
        </w:rPr>
        <w:t xml:space="preserve">obrada </w:t>
      </w:r>
      <w:r w:rsidRPr="00D76C17">
        <w:t xml:space="preserve">je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14:paraId="7BAF7D14" w14:textId="77777777" w:rsidR="00BF478B" w:rsidRPr="00D76C17" w:rsidRDefault="00BF478B" w:rsidP="00BF478B">
      <w:pPr>
        <w:pStyle w:val="Odlomakpopisa"/>
        <w:numPr>
          <w:ilvl w:val="0"/>
          <w:numId w:val="15"/>
        </w:numPr>
        <w:spacing w:after="0" w:line="240" w:lineRule="auto"/>
        <w:rPr>
          <w:rFonts w:cs="Segoe UI Light"/>
          <w:color w:val="000000"/>
          <w:lang w:eastAsia="hr-HR"/>
        </w:rPr>
      </w:pPr>
      <w:r w:rsidRPr="00D76C17">
        <w:rPr>
          <w:b/>
        </w:rPr>
        <w:t>ograničavanje obrade</w:t>
      </w:r>
      <w:r w:rsidRPr="00D76C17">
        <w:t xml:space="preserve"> je označivanje pohranjenih osobnih podataka s ciljem ograničavanja njihove obrade u budućnosti; </w:t>
      </w:r>
    </w:p>
    <w:p w14:paraId="165E5FB4" w14:textId="77777777" w:rsidR="00BF478B" w:rsidRPr="00D76C17" w:rsidRDefault="00BF478B" w:rsidP="00BF478B">
      <w:pPr>
        <w:pStyle w:val="Odlomakpopisa"/>
        <w:numPr>
          <w:ilvl w:val="0"/>
          <w:numId w:val="15"/>
        </w:numPr>
        <w:spacing w:after="0" w:line="240" w:lineRule="auto"/>
        <w:rPr>
          <w:rFonts w:cs="Segoe UI Light"/>
          <w:color w:val="000000"/>
          <w:lang w:eastAsia="hr-HR"/>
        </w:rPr>
      </w:pPr>
      <w:r w:rsidRPr="00D76C17">
        <w:rPr>
          <w:b/>
        </w:rPr>
        <w:t>izrada profila</w:t>
      </w:r>
      <w:r w:rsidRPr="00D76C17">
        <w:t xml:space="preserve"> je svaki oblik automatizirane obrade osobnih podataka koji se sastoji od uporabe osobnih podataka za ocjenu određenih osobnih aspekata povezanih s pojedincem, posebno za analizu ili predviđanje aspekata u vezi s radnim učinkom, ekonomskim stanjem, zdravljem, osobnim sklonostima, interesima, pouzdanošću, ponašanjem, lokacijom ili kretanjem tog pojedinca; </w:t>
      </w:r>
    </w:p>
    <w:p w14:paraId="3D8A448C" w14:textId="77777777" w:rsidR="00BF478B" w:rsidRPr="00D76C17" w:rsidRDefault="00BF478B" w:rsidP="00BF478B">
      <w:pPr>
        <w:pStyle w:val="Odlomakpopisa"/>
        <w:numPr>
          <w:ilvl w:val="0"/>
          <w:numId w:val="15"/>
        </w:numPr>
        <w:spacing w:after="0" w:line="240" w:lineRule="auto"/>
        <w:rPr>
          <w:rFonts w:cs="Segoe UI Light"/>
          <w:color w:val="000000"/>
          <w:lang w:eastAsia="hr-HR"/>
        </w:rPr>
      </w:pPr>
      <w:proofErr w:type="spellStart"/>
      <w:r w:rsidRPr="00D76C17">
        <w:rPr>
          <w:b/>
        </w:rPr>
        <w:t>pseudonimizacija</w:t>
      </w:r>
      <w:proofErr w:type="spellEnd"/>
      <w:r w:rsidRPr="00D76C17">
        <w:t xml:space="preserve"> 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 </w:t>
      </w:r>
    </w:p>
    <w:p w14:paraId="7C74859F" w14:textId="77777777" w:rsidR="00BF478B" w:rsidRPr="00D76C17" w:rsidRDefault="00BF478B" w:rsidP="00BF478B">
      <w:pPr>
        <w:pStyle w:val="Odlomakpopisa"/>
        <w:numPr>
          <w:ilvl w:val="0"/>
          <w:numId w:val="15"/>
        </w:numPr>
        <w:spacing w:after="0" w:line="240" w:lineRule="auto"/>
      </w:pPr>
      <w:r w:rsidRPr="00D76C17">
        <w:rPr>
          <w:b/>
        </w:rPr>
        <w:t>sustav pohrane</w:t>
      </w:r>
      <w:r w:rsidRPr="00D76C17">
        <w:t xml:space="preserve"> je svaki strukturirani skup osobnih podataka dostupnih prema posebnim kriterijima, bilo da su centralizirani, decentralizirani ili raspršeni na funkcionalnoj ili zemljopisnoj osnovi;</w:t>
      </w:r>
    </w:p>
    <w:p w14:paraId="1D373201" w14:textId="77777777" w:rsidR="00BF478B" w:rsidRPr="00D76C17" w:rsidRDefault="00BF478B" w:rsidP="00BF478B">
      <w:pPr>
        <w:pStyle w:val="Odlomakpopisa"/>
        <w:numPr>
          <w:ilvl w:val="0"/>
          <w:numId w:val="15"/>
        </w:numPr>
        <w:spacing w:after="0" w:line="240" w:lineRule="auto"/>
      </w:pPr>
      <w:r w:rsidRPr="00D76C17">
        <w:rPr>
          <w:b/>
        </w:rPr>
        <w:t>voditelj obrade</w:t>
      </w:r>
      <w:r w:rsidRPr="00D76C17">
        <w:t xml:space="preserve"> je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14:paraId="698612F9" w14:textId="77777777" w:rsidR="00BF478B" w:rsidRPr="00D76C17" w:rsidRDefault="00BF478B" w:rsidP="00BF478B">
      <w:pPr>
        <w:pStyle w:val="Odlomakpopisa"/>
        <w:numPr>
          <w:ilvl w:val="0"/>
          <w:numId w:val="15"/>
        </w:numPr>
        <w:spacing w:after="0" w:line="240" w:lineRule="auto"/>
      </w:pPr>
      <w:r w:rsidRPr="00D76C17">
        <w:rPr>
          <w:b/>
        </w:rPr>
        <w:t>izvršitelj obrade</w:t>
      </w:r>
      <w:r w:rsidRPr="00D76C17">
        <w:t xml:space="preserve"> je fizička ili pravna osoba, tijelo javne vlasti, agencija ili drugo tijelo koje obrađuje osobne podatke u ime voditelja obrade;</w:t>
      </w:r>
    </w:p>
    <w:p w14:paraId="5792C6A7" w14:textId="77777777" w:rsidR="00BF478B" w:rsidRPr="00D76C17" w:rsidRDefault="00BF478B" w:rsidP="00BF478B">
      <w:pPr>
        <w:pStyle w:val="Odlomakpopisa"/>
        <w:numPr>
          <w:ilvl w:val="0"/>
          <w:numId w:val="15"/>
        </w:numPr>
        <w:spacing w:after="0" w:line="240" w:lineRule="auto"/>
      </w:pPr>
      <w:r w:rsidRPr="00D76C17">
        <w:rPr>
          <w:b/>
        </w:rPr>
        <w:t>primatelj</w:t>
      </w:r>
      <w:r w:rsidRPr="00D76C17">
        <w:t xml:space="preserve"> je fizička ili pravna osoba, tijelo javne vlasti, agencija ili drugo tijelo kojem se otkrivaju osobni podaci, neovisno o tome je li on treća strana. Međutim, tijela javne vlasti koja mogu primiti osobne podatke u okviru određene istrage u skladu s pravom Unije ili države članice ne smatraju se primateljima; obrada tih podataka koju obavljaju ta tijela javne vlasti mora biti u skladu s primjenjivim pravilima o zaštiti podataka prema svrhama obrade;</w:t>
      </w:r>
    </w:p>
    <w:p w14:paraId="34DBD999" w14:textId="77777777" w:rsidR="00BF478B" w:rsidRPr="00D76C17" w:rsidRDefault="00BF478B" w:rsidP="00BF478B">
      <w:pPr>
        <w:pStyle w:val="Odlomakpopisa"/>
        <w:numPr>
          <w:ilvl w:val="0"/>
          <w:numId w:val="15"/>
        </w:numPr>
        <w:spacing w:after="0" w:line="240" w:lineRule="auto"/>
      </w:pPr>
      <w:r w:rsidRPr="00D76C17">
        <w:rPr>
          <w:b/>
        </w:rPr>
        <w:t>treća strana</w:t>
      </w:r>
      <w:r w:rsidRPr="00D76C17">
        <w:t xml:space="preserve"> je fizička ili pravna osoba, tijelo javne vlasti, agencija ili drugo tijelo koje nije Ispitanik, voditelj obrade, izvršitelj obrade ni osobe koje su ovlaštene za obradu osobnih podataka pod izravnom nadležnošću voditelja obrade ili izvršitelja obrade;</w:t>
      </w:r>
    </w:p>
    <w:p w14:paraId="71378FC1" w14:textId="77777777" w:rsidR="00BF478B" w:rsidRPr="00D76C17" w:rsidRDefault="00BF478B" w:rsidP="00BF478B">
      <w:pPr>
        <w:pStyle w:val="Odlomakpopisa"/>
        <w:numPr>
          <w:ilvl w:val="0"/>
          <w:numId w:val="15"/>
        </w:numPr>
        <w:spacing w:after="0" w:line="240" w:lineRule="auto"/>
      </w:pPr>
      <w:r w:rsidRPr="00D76C17">
        <w:rPr>
          <w:b/>
        </w:rPr>
        <w:lastRenderedPageBreak/>
        <w:t>privola</w:t>
      </w:r>
      <w:r w:rsidRPr="00D76C17">
        <w:t xml:space="preserve"> Ispitanika znači svako dobrovoljno, posebno, informirano i nedvosmisleno izražavanje želja Ispitanika kojim on izjavom ili jasnom potvrdnom radnjom daje pristanak za obradu osobnih podataka koji se na njega odnose;</w:t>
      </w:r>
    </w:p>
    <w:p w14:paraId="7B92E2C2" w14:textId="77777777" w:rsidR="00BF478B" w:rsidRPr="00D76C17" w:rsidRDefault="00BF478B" w:rsidP="00BF478B">
      <w:pPr>
        <w:pStyle w:val="Odlomakpopisa"/>
        <w:numPr>
          <w:ilvl w:val="0"/>
          <w:numId w:val="15"/>
        </w:numPr>
        <w:spacing w:after="0" w:line="240" w:lineRule="auto"/>
      </w:pPr>
      <w:r w:rsidRPr="00D76C17">
        <w:rPr>
          <w:b/>
        </w:rPr>
        <w:t>povreda osobnih podataka</w:t>
      </w:r>
      <w:r w:rsidRPr="00D76C17">
        <w:t xml:space="preserve"> je kršenje sigurnosti koje dovodi do slučajnog ili nezakonitog uništenja, gubitka, izmjene, neovlaštenog otkrivanja ili pristupa osobnim podacima koji su preneseni, pohranjeni ili na drugi način obrađivani;</w:t>
      </w:r>
    </w:p>
    <w:p w14:paraId="4D123239" w14:textId="77777777" w:rsidR="00BF478B" w:rsidRPr="00D76C17" w:rsidRDefault="00BF478B" w:rsidP="00BF478B">
      <w:pPr>
        <w:pStyle w:val="Odlomakpopisa"/>
        <w:numPr>
          <w:ilvl w:val="0"/>
          <w:numId w:val="15"/>
        </w:numPr>
        <w:spacing w:after="0" w:line="240" w:lineRule="auto"/>
      </w:pPr>
      <w:r w:rsidRPr="00D76C17">
        <w:rPr>
          <w:b/>
        </w:rPr>
        <w:t>genetski podaci</w:t>
      </w:r>
      <w:r w:rsidRPr="00D76C17">
        <w:t xml:space="preserve"> su osobni podaci koji se odnose na naslijeđena ili stečena genetska obilježja pojedinca koja daju jedinstvenu informaciju o fiziologiji ili zdravlju tog pojedinca, i koji su dobiveni osobito analizom biološkog uzorka dotičnog pojedinca;</w:t>
      </w:r>
    </w:p>
    <w:p w14:paraId="4E1D9763" w14:textId="77777777" w:rsidR="00BF478B" w:rsidRPr="00D76C17" w:rsidRDefault="00BF478B" w:rsidP="00BF478B">
      <w:pPr>
        <w:pStyle w:val="Odlomakpopisa"/>
        <w:numPr>
          <w:ilvl w:val="0"/>
          <w:numId w:val="15"/>
        </w:numPr>
        <w:spacing w:after="0" w:line="240" w:lineRule="auto"/>
      </w:pPr>
      <w:r w:rsidRPr="00D76C17">
        <w:rPr>
          <w:b/>
        </w:rPr>
        <w:t>biometrijski podaci</w:t>
      </w:r>
      <w:r w:rsidRPr="00D76C17">
        <w:t xml:space="preserve"> su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14:paraId="60459345" w14:textId="77777777" w:rsidR="00BF478B" w:rsidRPr="00D76C17" w:rsidRDefault="00BF478B" w:rsidP="00BF478B">
      <w:pPr>
        <w:pStyle w:val="Odlomakpopisa"/>
        <w:numPr>
          <w:ilvl w:val="0"/>
          <w:numId w:val="15"/>
        </w:numPr>
        <w:spacing w:after="0" w:line="240" w:lineRule="auto"/>
      </w:pPr>
      <w:r w:rsidRPr="00D76C17">
        <w:rPr>
          <w:b/>
        </w:rPr>
        <w:t>podaci koji se odnose na zdravlje</w:t>
      </w:r>
      <w:r w:rsidRPr="00D76C17">
        <w:t xml:space="preserve"> su osobni podaci povezani s fizičkim ili mentalnim zdravljem pojedinca, uključujući pružanje zdravstvenih usluga, kojima se daju informacije o njegovu zdravstvenom statusu;</w:t>
      </w:r>
    </w:p>
    <w:p w14:paraId="682FA3E4" w14:textId="77777777" w:rsidR="00BF478B" w:rsidRPr="00D76C17" w:rsidRDefault="00BF478B" w:rsidP="00BF478B">
      <w:pPr>
        <w:pStyle w:val="Odlomakpopisa"/>
        <w:numPr>
          <w:ilvl w:val="0"/>
          <w:numId w:val="15"/>
        </w:numPr>
        <w:spacing w:after="0" w:line="240" w:lineRule="auto"/>
      </w:pPr>
      <w:r w:rsidRPr="00D76C17">
        <w:rPr>
          <w:b/>
        </w:rPr>
        <w:t>glavna poslovnica</w:t>
      </w:r>
      <w:r w:rsidRPr="00D76C17">
        <w:t xml:space="preserve"> je:</w:t>
      </w:r>
    </w:p>
    <w:p w14:paraId="06AF5C44" w14:textId="77777777" w:rsidR="00BF478B" w:rsidRPr="00D76C17" w:rsidRDefault="00BF478B" w:rsidP="00BF478B">
      <w:pPr>
        <w:pStyle w:val="Odlomakpopisa"/>
        <w:numPr>
          <w:ilvl w:val="1"/>
          <w:numId w:val="15"/>
        </w:numPr>
        <w:spacing w:after="0" w:line="240" w:lineRule="auto"/>
      </w:pPr>
      <w:r w:rsidRPr="00D76C17">
        <w:t>što se tiče voditelja obrade s poslovnicama u više od jedne države članice, mjesto njegove središnje uprave u Uniji, osim ako se odluke o svrhama i sredstvima obrade osobnih podataka donose u drugom poslovnom nastanu voditelja obrade u Uniji te je potonja poslovnica ovlaštena provoditi takve odluke, u kojem se slučaju poslovnica u okviru kojeg se donose takve odluke treba smatrati glavnom poslovnicom;</w:t>
      </w:r>
    </w:p>
    <w:p w14:paraId="1073488A" w14:textId="77777777" w:rsidR="00BF478B" w:rsidRPr="00D76C17" w:rsidRDefault="00BF478B" w:rsidP="00BF478B">
      <w:pPr>
        <w:pStyle w:val="Odlomakpopisa"/>
        <w:numPr>
          <w:ilvl w:val="1"/>
          <w:numId w:val="15"/>
        </w:numPr>
        <w:spacing w:after="0" w:line="240" w:lineRule="auto"/>
      </w:pPr>
      <w:r w:rsidRPr="00D76C17">
        <w:t>što se tiče izvršitelja obrade s poslovnicama u više od jedne države članice, mjesto njegove središnje uprave u Uniji, ili, ako izvršitelj obrade nema središnju upravu u Uniji, poslovnica izvršitelja obrade u Uniji u kojem se odvijaju glavne aktivnosti obrade u kontekstu aktivnosti poslovnice izvršitelja obrade u mjeri u kojoj izvršitelj obrade podliježe posebnim obvezama u skladu s GDPR-om;</w:t>
      </w:r>
    </w:p>
    <w:p w14:paraId="2AD44625" w14:textId="77777777" w:rsidR="00BF478B" w:rsidRPr="00D76C17" w:rsidRDefault="00BF478B" w:rsidP="00BF478B">
      <w:pPr>
        <w:pStyle w:val="Odlomakpopisa"/>
        <w:numPr>
          <w:ilvl w:val="0"/>
          <w:numId w:val="15"/>
        </w:numPr>
      </w:pPr>
      <w:r w:rsidRPr="00D76C17">
        <w:rPr>
          <w:b/>
        </w:rPr>
        <w:t>poduzeće</w:t>
      </w:r>
      <w:r w:rsidRPr="00D76C17">
        <w:t xml:space="preserve"> </w:t>
      </w:r>
      <w:r w:rsidRPr="00D76C17">
        <w:rPr>
          <w:b/>
        </w:rPr>
        <w:t>ili društvo</w:t>
      </w:r>
      <w:r w:rsidRPr="00D76C17">
        <w:t xml:space="preserve"> je fizička ili pravna osoba koja se bavi gospodarskom djelatnošću, bez obzira na pravni oblik te djelatnosti, uključujući partnerstva ili udruženja koja se redovno bave gospodarskom djelatnošću;</w:t>
      </w:r>
    </w:p>
    <w:p w14:paraId="3C65769E" w14:textId="77777777" w:rsidR="00BF478B" w:rsidRPr="00D76C17" w:rsidRDefault="00BF478B" w:rsidP="00BF478B">
      <w:pPr>
        <w:pStyle w:val="Odlomakpopisa"/>
        <w:numPr>
          <w:ilvl w:val="0"/>
          <w:numId w:val="15"/>
        </w:numPr>
      </w:pPr>
      <w:r w:rsidRPr="00D76C17">
        <w:rPr>
          <w:b/>
        </w:rPr>
        <w:t>nadzorno tijelo</w:t>
      </w:r>
      <w:r w:rsidRPr="00D76C17">
        <w:t xml:space="preserve"> znači neovisno tijelo javne vlasti koje je osnovala država članica;</w:t>
      </w:r>
    </w:p>
    <w:p w14:paraId="1B844F23" w14:textId="77777777" w:rsidR="00BF478B" w:rsidRPr="00D76C17" w:rsidRDefault="00BF478B" w:rsidP="00BF478B">
      <w:pPr>
        <w:pStyle w:val="Odlomakpopisa"/>
        <w:numPr>
          <w:ilvl w:val="0"/>
          <w:numId w:val="15"/>
        </w:numPr>
        <w:spacing w:after="60" w:line="240" w:lineRule="auto"/>
        <w:jc w:val="both"/>
      </w:pPr>
      <w:r w:rsidRPr="00D76C17">
        <w:rPr>
          <w:b/>
        </w:rPr>
        <w:t xml:space="preserve">prekogranična obrada </w:t>
      </w:r>
      <w:r w:rsidRPr="00D76C17">
        <w:t>je</w:t>
      </w:r>
    </w:p>
    <w:p w14:paraId="3DDCACFC" w14:textId="77777777" w:rsidR="00BF478B" w:rsidRPr="00D76C17" w:rsidRDefault="00BF478B" w:rsidP="00BF478B">
      <w:pPr>
        <w:pStyle w:val="Odlomakpopisa"/>
        <w:numPr>
          <w:ilvl w:val="1"/>
          <w:numId w:val="15"/>
        </w:numPr>
      </w:pPr>
      <w:r w:rsidRPr="00D76C17">
        <w:t>obrada osobnih podataka koja se odvija u Uniji u kontekstu aktivnosti poslovnica u više od jedne države članice voditelja obrade ili izvršitelja obrade, a voditelj obrade ili izvršitelj obrade ima poslovnicu u više od jedne države članice; ili</w:t>
      </w:r>
    </w:p>
    <w:p w14:paraId="55E50D06" w14:textId="77777777" w:rsidR="00BF478B" w:rsidRPr="00D76C17" w:rsidRDefault="00BF478B" w:rsidP="00BF478B">
      <w:pPr>
        <w:pStyle w:val="Odlomakpopisa"/>
        <w:numPr>
          <w:ilvl w:val="1"/>
          <w:numId w:val="15"/>
        </w:numPr>
      </w:pPr>
      <w:r w:rsidRPr="00D76C17">
        <w:t>obrada osobnih podataka koja se odvija u Uniji u kontekstu aktivnosti jedine poslovnice voditelja obrade ili izvršitelja obrade, ali koja bitno utječe ili je izgledno da će bitno utjecati na Ispitanike u više od jedne države članice.</w:t>
      </w:r>
    </w:p>
    <w:bookmarkEnd w:id="3"/>
    <w:p w14:paraId="54FC310F" w14:textId="69F2DC78" w:rsidR="00322096" w:rsidRPr="00D76C17" w:rsidRDefault="00322096" w:rsidP="006D0580"/>
    <w:p w14:paraId="2500E780" w14:textId="090099E3" w:rsidR="00322096" w:rsidRPr="00D76C17" w:rsidRDefault="00BF478B" w:rsidP="00322096">
      <w:pPr>
        <w:pStyle w:val="Odlomakpopisa"/>
        <w:numPr>
          <w:ilvl w:val="0"/>
          <w:numId w:val="7"/>
        </w:numPr>
        <w:rPr>
          <w:b/>
        </w:rPr>
      </w:pPr>
      <w:r w:rsidRPr="00D76C17">
        <w:rPr>
          <w:b/>
        </w:rPr>
        <w:t>PODACI KOJE PRIKUPLJAMO</w:t>
      </w:r>
    </w:p>
    <w:p w14:paraId="2EF4755F" w14:textId="70033909" w:rsidR="00BF478B" w:rsidRPr="00D76C17" w:rsidRDefault="00BF478B" w:rsidP="00BF478B">
      <w:r w:rsidRPr="00D76C17">
        <w:t xml:space="preserve">Tijekom različitih oblika interakcije sa </w:t>
      </w:r>
      <w:r w:rsidR="00523B9E" w:rsidRPr="00D76C17">
        <w:rPr>
          <w:i/>
        </w:rPr>
        <w:t>Atlas-om Rabac</w:t>
      </w:r>
      <w:r w:rsidR="00523B9E" w:rsidRPr="00D76C17">
        <w:t xml:space="preserve"> </w:t>
      </w:r>
      <w:r w:rsidRPr="00D76C17">
        <w:rPr>
          <w:i/>
        </w:rPr>
        <w:t>(korištenje Internet stranice, slanje upita/zahtjeva e-mailom, poštom</w:t>
      </w:r>
      <w:r w:rsidR="00DE3AE9" w:rsidRPr="00D76C17">
        <w:rPr>
          <w:i/>
        </w:rPr>
        <w:t xml:space="preserve">, telefonom, </w:t>
      </w:r>
      <w:proofErr w:type="spellStart"/>
      <w:r w:rsidR="00DE3AE9" w:rsidRPr="00D76C17">
        <w:rPr>
          <w:i/>
        </w:rPr>
        <w:t>telefaxom</w:t>
      </w:r>
      <w:proofErr w:type="spellEnd"/>
      <w:r w:rsidRPr="00D76C17">
        <w:rPr>
          <w:i/>
        </w:rPr>
        <w:t xml:space="preserve">) </w:t>
      </w:r>
      <w:r w:rsidRPr="00D76C17">
        <w:t>prikupljaju se osobni podaci koji podrazumijevaju, ali nisu ograničeni na sljedeće:</w:t>
      </w:r>
    </w:p>
    <w:p w14:paraId="73477A94" w14:textId="77777777" w:rsidR="00BF478B" w:rsidRPr="00D76C17" w:rsidRDefault="00BF478B" w:rsidP="00BF478B">
      <w:pPr>
        <w:pStyle w:val="Odlomakpopisa"/>
        <w:numPr>
          <w:ilvl w:val="0"/>
          <w:numId w:val="16"/>
        </w:numPr>
        <w:spacing w:after="60" w:line="240" w:lineRule="auto"/>
        <w:jc w:val="both"/>
      </w:pPr>
      <w:r w:rsidRPr="00D76C17">
        <w:t>Ime, prezime</w:t>
      </w:r>
    </w:p>
    <w:p w14:paraId="18367209" w14:textId="77777777" w:rsidR="00BF478B" w:rsidRPr="00D76C17" w:rsidRDefault="00BF478B" w:rsidP="00BF478B">
      <w:pPr>
        <w:pStyle w:val="Odlomakpopisa"/>
        <w:numPr>
          <w:ilvl w:val="0"/>
          <w:numId w:val="16"/>
        </w:numPr>
        <w:spacing w:after="60" w:line="240" w:lineRule="auto"/>
        <w:jc w:val="both"/>
      </w:pPr>
      <w:r w:rsidRPr="00D76C17">
        <w:t>Adresa stanovanja</w:t>
      </w:r>
    </w:p>
    <w:p w14:paraId="7BC176E4" w14:textId="5D8B9B96" w:rsidR="00BF478B" w:rsidRPr="00D76C17" w:rsidRDefault="00E8001E" w:rsidP="00BF478B">
      <w:pPr>
        <w:pStyle w:val="Odlomakpopisa"/>
        <w:numPr>
          <w:ilvl w:val="0"/>
          <w:numId w:val="16"/>
        </w:numPr>
        <w:spacing w:after="60" w:line="240" w:lineRule="auto"/>
        <w:jc w:val="both"/>
      </w:pPr>
      <w:r w:rsidRPr="00D76C17">
        <w:t>Datum rođenja</w:t>
      </w:r>
    </w:p>
    <w:p w14:paraId="4FDCB5EA" w14:textId="4062FA46" w:rsidR="00E8001E" w:rsidRPr="00D76C17" w:rsidRDefault="00E8001E" w:rsidP="00BF478B">
      <w:pPr>
        <w:pStyle w:val="Odlomakpopisa"/>
        <w:numPr>
          <w:ilvl w:val="0"/>
          <w:numId w:val="16"/>
        </w:numPr>
        <w:spacing w:after="60" w:line="240" w:lineRule="auto"/>
        <w:jc w:val="both"/>
      </w:pPr>
      <w:r w:rsidRPr="00D76C17">
        <w:t>Broj putovnice</w:t>
      </w:r>
    </w:p>
    <w:p w14:paraId="30281C9B" w14:textId="0894A39C" w:rsidR="00E8001E" w:rsidRPr="00D76C17" w:rsidRDefault="00E8001E" w:rsidP="00BF478B">
      <w:pPr>
        <w:pStyle w:val="Odlomakpopisa"/>
        <w:numPr>
          <w:ilvl w:val="0"/>
          <w:numId w:val="16"/>
        </w:numPr>
        <w:spacing w:after="60" w:line="240" w:lineRule="auto"/>
        <w:jc w:val="both"/>
      </w:pPr>
      <w:r w:rsidRPr="00D76C17">
        <w:t>Broj osobne iskaznice</w:t>
      </w:r>
    </w:p>
    <w:p w14:paraId="49554813" w14:textId="05F5B806" w:rsidR="00E8001E" w:rsidRPr="00D76C17" w:rsidRDefault="00E8001E" w:rsidP="00BF478B">
      <w:pPr>
        <w:pStyle w:val="Odlomakpopisa"/>
        <w:numPr>
          <w:ilvl w:val="0"/>
          <w:numId w:val="16"/>
        </w:numPr>
        <w:spacing w:after="60" w:line="240" w:lineRule="auto"/>
        <w:jc w:val="both"/>
      </w:pPr>
      <w:r w:rsidRPr="00D76C17">
        <w:lastRenderedPageBreak/>
        <w:t>Spol</w:t>
      </w:r>
    </w:p>
    <w:p w14:paraId="3EA178A0" w14:textId="7CC902B6" w:rsidR="00E8001E" w:rsidRPr="00D76C17" w:rsidRDefault="00E8001E" w:rsidP="00BF478B">
      <w:pPr>
        <w:pStyle w:val="Odlomakpopisa"/>
        <w:numPr>
          <w:ilvl w:val="0"/>
          <w:numId w:val="16"/>
        </w:numPr>
        <w:spacing w:after="60" w:line="240" w:lineRule="auto"/>
        <w:jc w:val="both"/>
      </w:pPr>
      <w:r w:rsidRPr="00D76C17">
        <w:t>Državljanstvo</w:t>
      </w:r>
    </w:p>
    <w:p w14:paraId="4679E844" w14:textId="761E67F1" w:rsidR="00E8001E" w:rsidRPr="00D76C17" w:rsidRDefault="00F07D17" w:rsidP="00BF478B">
      <w:pPr>
        <w:pStyle w:val="Odlomakpopisa"/>
        <w:numPr>
          <w:ilvl w:val="0"/>
          <w:numId w:val="16"/>
        </w:numPr>
        <w:spacing w:after="60" w:line="240" w:lineRule="auto"/>
        <w:jc w:val="both"/>
      </w:pPr>
      <w:r w:rsidRPr="00D76C17">
        <w:t>Ime hotela</w:t>
      </w:r>
    </w:p>
    <w:p w14:paraId="07868DC7" w14:textId="1BA98A16" w:rsidR="00F07D17" w:rsidRPr="00D76C17" w:rsidRDefault="00F07D17" w:rsidP="00BF478B">
      <w:pPr>
        <w:pStyle w:val="Odlomakpopisa"/>
        <w:numPr>
          <w:ilvl w:val="0"/>
          <w:numId w:val="16"/>
        </w:numPr>
        <w:spacing w:after="60" w:line="240" w:lineRule="auto"/>
        <w:jc w:val="both"/>
      </w:pPr>
      <w:r w:rsidRPr="00D76C17">
        <w:t>Adresa privatnog smještaja</w:t>
      </w:r>
    </w:p>
    <w:p w14:paraId="52234189" w14:textId="1F8F8BC9" w:rsidR="00F07D17" w:rsidRPr="00D76C17" w:rsidRDefault="00F07D17" w:rsidP="00BF478B">
      <w:pPr>
        <w:pStyle w:val="Odlomakpopisa"/>
        <w:numPr>
          <w:ilvl w:val="0"/>
          <w:numId w:val="16"/>
        </w:numPr>
        <w:spacing w:after="60" w:line="240" w:lineRule="auto"/>
        <w:jc w:val="both"/>
      </w:pPr>
      <w:r w:rsidRPr="00D76C17">
        <w:t>Broj sobe</w:t>
      </w:r>
    </w:p>
    <w:p w14:paraId="60F269C5" w14:textId="1266FBB5" w:rsidR="00F07D17" w:rsidRPr="00D76C17" w:rsidRDefault="00D51B57" w:rsidP="00BF478B">
      <w:pPr>
        <w:pStyle w:val="Odlomakpopisa"/>
        <w:numPr>
          <w:ilvl w:val="0"/>
          <w:numId w:val="16"/>
        </w:numPr>
        <w:spacing w:after="60" w:line="240" w:lineRule="auto"/>
        <w:jc w:val="both"/>
      </w:pPr>
      <w:r w:rsidRPr="00D76C17">
        <w:t>Broj vozačke dozvole</w:t>
      </w:r>
    </w:p>
    <w:p w14:paraId="05739FA0" w14:textId="77777777" w:rsidR="00BF478B" w:rsidRPr="00D76C17" w:rsidRDefault="00BF478B" w:rsidP="00BF478B"/>
    <w:p w14:paraId="3FBF65BD" w14:textId="66C48406" w:rsidR="00BF478B" w:rsidRPr="00D76C17" w:rsidRDefault="00064711" w:rsidP="00BF478B">
      <w:r w:rsidRPr="00D76C17">
        <w:rPr>
          <w:i/>
        </w:rPr>
        <w:t xml:space="preserve">Atlas Rabac, </w:t>
      </w:r>
      <w:r w:rsidR="00BF478B" w:rsidRPr="00D76C17">
        <w:t>tijekom različitih oblika interakcije može prikupljati i podatke koji ne spadaju u grupu osobnih podataka, koji podrazumijevaju, ali nisu ograničeni na sljedeće:</w:t>
      </w:r>
    </w:p>
    <w:p w14:paraId="2CAEC85F" w14:textId="77777777" w:rsidR="00BF478B" w:rsidRPr="00D76C17" w:rsidRDefault="00BF478B" w:rsidP="00BF478B">
      <w:pPr>
        <w:pStyle w:val="Odlomakpopisa"/>
        <w:numPr>
          <w:ilvl w:val="0"/>
          <w:numId w:val="16"/>
        </w:numPr>
        <w:spacing w:after="60" w:line="240" w:lineRule="auto"/>
        <w:jc w:val="both"/>
      </w:pPr>
      <w:r w:rsidRPr="00D76C17">
        <w:t>Podatke o uređaju putem kojeg se spajate na Internet</w:t>
      </w:r>
    </w:p>
    <w:p w14:paraId="4849ADA4" w14:textId="77777777" w:rsidR="00BF478B" w:rsidRPr="00D76C17" w:rsidRDefault="00BF478B" w:rsidP="00BF478B">
      <w:pPr>
        <w:pStyle w:val="Odlomakpopisa"/>
        <w:numPr>
          <w:ilvl w:val="0"/>
          <w:numId w:val="16"/>
        </w:numPr>
        <w:spacing w:after="60" w:line="240" w:lineRule="auto"/>
        <w:jc w:val="both"/>
      </w:pPr>
      <w:r w:rsidRPr="00D76C17">
        <w:t>Vrstu i verziju Internet preglednika koji koristite</w:t>
      </w:r>
    </w:p>
    <w:p w14:paraId="4D975135" w14:textId="5624AA5B" w:rsidR="00BF478B" w:rsidRPr="00D76C17" w:rsidRDefault="00BF478B" w:rsidP="005856B1">
      <w:pPr>
        <w:pStyle w:val="Odlomakpopisa"/>
        <w:numPr>
          <w:ilvl w:val="0"/>
          <w:numId w:val="16"/>
        </w:numPr>
        <w:spacing w:after="60" w:line="240" w:lineRule="auto"/>
        <w:jc w:val="both"/>
      </w:pPr>
      <w:r w:rsidRPr="00D76C17">
        <w:t xml:space="preserve">Načine korištenja Internet stranice </w:t>
      </w:r>
      <w:r w:rsidR="005856B1" w:rsidRPr="00D76C17">
        <w:rPr>
          <w:i/>
        </w:rPr>
        <w:t>Atlas-a Rabac</w:t>
      </w:r>
    </w:p>
    <w:p w14:paraId="5D292BBC" w14:textId="19086625" w:rsidR="007D2E5A" w:rsidRPr="00D76C17" w:rsidRDefault="007D2E5A" w:rsidP="007D2E5A">
      <w:pPr>
        <w:rPr>
          <w:b/>
        </w:rPr>
      </w:pPr>
    </w:p>
    <w:p w14:paraId="724350E3" w14:textId="798094D3" w:rsidR="00BF478B" w:rsidRPr="00D76C17" w:rsidRDefault="00BF478B" w:rsidP="007D2E5A">
      <w:pPr>
        <w:rPr>
          <w:b/>
        </w:rPr>
      </w:pPr>
      <w:r w:rsidRPr="00D76C17">
        <w:rPr>
          <w:b/>
        </w:rPr>
        <w:t>4.1 Korištenje podataka</w:t>
      </w:r>
    </w:p>
    <w:p w14:paraId="0D5345E8" w14:textId="0B9FAEA4" w:rsidR="00BF478B" w:rsidRPr="00D76C17" w:rsidRDefault="005856B1" w:rsidP="00BF478B">
      <w:r w:rsidRPr="00D76C17">
        <w:rPr>
          <w:i/>
        </w:rPr>
        <w:t xml:space="preserve">Atlas Rabac, </w:t>
      </w:r>
      <w:r w:rsidR="00BF478B" w:rsidRPr="00D76C17">
        <w:t>koristi osobne podatke za slijedeće svrhe:</w:t>
      </w:r>
    </w:p>
    <w:p w14:paraId="4EAD828A" w14:textId="7C0D9CB0" w:rsidR="00BF478B" w:rsidRPr="00D76C17" w:rsidRDefault="00BF478B" w:rsidP="005856B1">
      <w:pPr>
        <w:pStyle w:val="Odlomakpopisa"/>
        <w:numPr>
          <w:ilvl w:val="0"/>
          <w:numId w:val="17"/>
        </w:numPr>
      </w:pPr>
      <w:commentRangeStart w:id="4"/>
      <w:r w:rsidRPr="00D76C17">
        <w:t xml:space="preserve">Pružanje usluga </w:t>
      </w:r>
      <w:r w:rsidR="005856B1" w:rsidRPr="00D76C17">
        <w:rPr>
          <w:i/>
        </w:rPr>
        <w:t>klijentima</w:t>
      </w:r>
      <w:r w:rsidRPr="00D76C17">
        <w:t xml:space="preserve"> sukladno ugovornim obvezama – </w:t>
      </w:r>
      <w:r w:rsidR="005856B1" w:rsidRPr="00D76C17">
        <w:rPr>
          <w:i/>
        </w:rPr>
        <w:t xml:space="preserve">Atlas Rabac, </w:t>
      </w:r>
      <w:r w:rsidRPr="00D76C17">
        <w:t>osobne podatke može upotrijebiti tijekom pružanja ugovorenih usluga, te za pružanje različitih oblika komunikacije tijekom procesa realizacije suradnje</w:t>
      </w:r>
    </w:p>
    <w:p w14:paraId="7175B6E1" w14:textId="52577F56" w:rsidR="00BF478B" w:rsidRPr="00D76C17" w:rsidRDefault="00BF478B" w:rsidP="005856B1">
      <w:pPr>
        <w:pStyle w:val="Odlomakpopisa"/>
        <w:numPr>
          <w:ilvl w:val="0"/>
          <w:numId w:val="17"/>
        </w:numPr>
      </w:pPr>
      <w:r w:rsidRPr="00D76C17">
        <w:t xml:space="preserve">Marketinške i prodajne aktivnosti – </w:t>
      </w:r>
      <w:r w:rsidR="005856B1" w:rsidRPr="00D76C17">
        <w:rPr>
          <w:i/>
        </w:rPr>
        <w:t xml:space="preserve">Atlas Rabac, </w:t>
      </w:r>
      <w:r w:rsidRPr="00D76C17">
        <w:t>osobne podatke može upotrijebiti s ciljem obavještavanja o novim pogodnostima, popustima ili sličnim aktivnostima</w:t>
      </w:r>
    </w:p>
    <w:p w14:paraId="4BF5D245" w14:textId="766DC151" w:rsidR="00BF478B" w:rsidRPr="00D76C17" w:rsidRDefault="00BF478B" w:rsidP="005856B1">
      <w:pPr>
        <w:pStyle w:val="Odlomakpopisa"/>
        <w:numPr>
          <w:ilvl w:val="0"/>
          <w:numId w:val="17"/>
        </w:numPr>
      </w:pPr>
      <w:r w:rsidRPr="00D76C17">
        <w:t xml:space="preserve">Zaštita zaposlenika </w:t>
      </w:r>
      <w:r w:rsidR="005856B1" w:rsidRPr="00D76C17">
        <w:rPr>
          <w:i/>
        </w:rPr>
        <w:t>Atlas-a Rabac,</w:t>
      </w:r>
      <w:r w:rsidRPr="00D76C17">
        <w:rPr>
          <w:i/>
        </w:rPr>
        <w:t xml:space="preserve"> – </w:t>
      </w:r>
      <w:r w:rsidR="005856B1" w:rsidRPr="00D76C17">
        <w:rPr>
          <w:i/>
        </w:rPr>
        <w:t>Atlas Rabac</w:t>
      </w:r>
      <w:r w:rsidRPr="00D76C17">
        <w:rPr>
          <w:i/>
        </w:rPr>
        <w:t xml:space="preserve"> </w:t>
      </w:r>
      <w:r w:rsidRPr="00D76C17">
        <w:t xml:space="preserve">osobne podatke pojedinaca može otkriti ako vjeruje da je neophodno ili prikladno kako bi se zaštitili zdravlje i sigurnost zaposlenika, posjetitelja, imovine i/ili korisnika </w:t>
      </w:r>
    </w:p>
    <w:p w14:paraId="309076B6" w14:textId="77777777" w:rsidR="00BF478B" w:rsidRPr="00D76C17" w:rsidRDefault="00BF478B" w:rsidP="00BF478B">
      <w:pPr>
        <w:pStyle w:val="Odlomakpopisa"/>
        <w:numPr>
          <w:ilvl w:val="0"/>
          <w:numId w:val="17"/>
        </w:numPr>
      </w:pPr>
      <w:r w:rsidRPr="00D76C17">
        <w:t>Zakonske obveze izvještavanja i obrade podataka</w:t>
      </w:r>
      <w:commentRangeEnd w:id="4"/>
      <w:r w:rsidRPr="00D76C17">
        <w:rPr>
          <w:rStyle w:val="Referencakomentara"/>
          <w:rFonts w:eastAsia="Calibri"/>
        </w:rPr>
        <w:commentReference w:id="4"/>
      </w:r>
    </w:p>
    <w:p w14:paraId="09E1F4DC" w14:textId="4AC7837A" w:rsidR="00BF478B" w:rsidRPr="00D76C17" w:rsidRDefault="00BF478B" w:rsidP="007D2E5A">
      <w:pPr>
        <w:rPr>
          <w:b/>
        </w:rPr>
      </w:pPr>
      <w:r w:rsidRPr="00D76C17">
        <w:rPr>
          <w:b/>
        </w:rPr>
        <w:t>4.2 Prikupljanje podataka</w:t>
      </w:r>
    </w:p>
    <w:p w14:paraId="1FF38A4A" w14:textId="77777777" w:rsidR="00BF478B" w:rsidRPr="00D76C17" w:rsidRDefault="00BF478B" w:rsidP="00BF478B">
      <w:r w:rsidRPr="00D76C17">
        <w:t>Osobni podaci se prikupljaju na jedan od sljedećih načina:</w:t>
      </w:r>
    </w:p>
    <w:p w14:paraId="5D0D0250" w14:textId="68A736E5" w:rsidR="00BF478B" w:rsidRPr="00D76C17" w:rsidRDefault="00BF478B" w:rsidP="005856B1">
      <w:pPr>
        <w:pStyle w:val="Odlomakpopisa"/>
        <w:numPr>
          <w:ilvl w:val="0"/>
          <w:numId w:val="18"/>
        </w:numPr>
        <w:spacing w:after="60" w:line="240" w:lineRule="auto"/>
        <w:jc w:val="both"/>
      </w:pPr>
      <w:r w:rsidRPr="00D76C17">
        <w:rPr>
          <w:b/>
        </w:rPr>
        <w:t>Izravno</w:t>
      </w:r>
      <w:commentRangeStart w:id="5"/>
      <w:r w:rsidRPr="00D76C17">
        <w:rPr>
          <w:b/>
        </w:rPr>
        <w:t xml:space="preserve"> od pojedinca</w:t>
      </w:r>
      <w:r w:rsidRPr="00D76C17">
        <w:t xml:space="preserve"> </w:t>
      </w:r>
      <w:commentRangeEnd w:id="5"/>
      <w:r w:rsidRPr="00D76C17">
        <w:rPr>
          <w:rStyle w:val="Referencakomentara"/>
          <w:rFonts w:eastAsia="Calibri"/>
        </w:rPr>
        <w:commentReference w:id="5"/>
      </w:r>
      <w:r w:rsidRPr="00D76C17">
        <w:t xml:space="preserve">– kada osoba stupa u kontakt sa </w:t>
      </w:r>
      <w:r w:rsidR="005856B1" w:rsidRPr="00D76C17">
        <w:rPr>
          <w:i/>
        </w:rPr>
        <w:t>Atlas-</w:t>
      </w:r>
      <w:r w:rsidR="00991710" w:rsidRPr="00D76C17">
        <w:rPr>
          <w:i/>
        </w:rPr>
        <w:t>om</w:t>
      </w:r>
      <w:r w:rsidR="005856B1" w:rsidRPr="00D76C17">
        <w:rPr>
          <w:i/>
        </w:rPr>
        <w:t xml:space="preserve"> Rabac, </w:t>
      </w:r>
      <w:r w:rsidRPr="00D76C17">
        <w:t>slanjem upita za određenu uslugu putem e-maila,</w:t>
      </w:r>
      <w:r w:rsidR="00EA7717" w:rsidRPr="00D76C17">
        <w:t xml:space="preserve"> telefona ili telefaksa</w:t>
      </w:r>
      <w:r w:rsidRPr="00D76C17">
        <w:t xml:space="preserve"> dolaskom u prostore </w:t>
      </w:r>
      <w:r w:rsidR="00562AD0" w:rsidRPr="00D76C17">
        <w:rPr>
          <w:i/>
        </w:rPr>
        <w:t>Atlas-a Rabac</w:t>
      </w:r>
      <w:r w:rsidR="006C18E4" w:rsidRPr="00D76C17">
        <w:rPr>
          <w:i/>
        </w:rPr>
        <w:t xml:space="preserve">, </w:t>
      </w:r>
    </w:p>
    <w:p w14:paraId="061C9C07" w14:textId="70EFC72E" w:rsidR="00675EDF" w:rsidRPr="00D76C17" w:rsidRDefault="00BF478B" w:rsidP="00BF478B">
      <w:pPr>
        <w:pStyle w:val="Odlomakpopisa"/>
        <w:numPr>
          <w:ilvl w:val="0"/>
          <w:numId w:val="18"/>
        </w:numPr>
        <w:spacing w:after="60" w:line="240" w:lineRule="auto"/>
        <w:jc w:val="both"/>
      </w:pPr>
      <w:r w:rsidRPr="00D76C17">
        <w:rPr>
          <w:b/>
        </w:rPr>
        <w:t>Neizravno</w:t>
      </w:r>
      <w:r w:rsidRPr="00D76C17">
        <w:t xml:space="preserve"> – podaci koji su javno dostupni na internetskim stranicama koje ne pripadaju </w:t>
      </w:r>
      <w:r w:rsidR="00562AD0" w:rsidRPr="00D76C17">
        <w:rPr>
          <w:i/>
        </w:rPr>
        <w:t>Atlas-</w:t>
      </w:r>
      <w:r w:rsidR="006C689C" w:rsidRPr="00D76C17">
        <w:rPr>
          <w:i/>
        </w:rPr>
        <w:t>u</w:t>
      </w:r>
      <w:r w:rsidR="00562AD0" w:rsidRPr="00D76C17">
        <w:rPr>
          <w:i/>
        </w:rPr>
        <w:t xml:space="preserve"> Rabac,</w:t>
      </w:r>
      <w:r w:rsidR="00562AD0" w:rsidRPr="00D76C17">
        <w:t xml:space="preserve"> </w:t>
      </w:r>
      <w:r w:rsidRPr="00D76C17">
        <w:t>(npr. objave na društvenim mrežama, otvorenim forumima), podaci dobiveni korištenjem poveznica i sličnih tehnologija</w:t>
      </w:r>
    </w:p>
    <w:p w14:paraId="7B063F03" w14:textId="77777777" w:rsidR="00BF478B" w:rsidRPr="00D76C17" w:rsidRDefault="00BF478B" w:rsidP="00BF478B">
      <w:pPr>
        <w:pStyle w:val="Odlomakpopisa"/>
      </w:pPr>
    </w:p>
    <w:p w14:paraId="4A767EBF" w14:textId="25FB6765" w:rsidR="00675EDF" w:rsidRPr="00D76C17" w:rsidRDefault="00BF478B" w:rsidP="00675EDF">
      <w:pPr>
        <w:pStyle w:val="Odlomakpopisa"/>
        <w:numPr>
          <w:ilvl w:val="0"/>
          <w:numId w:val="7"/>
        </w:numPr>
        <w:rPr>
          <w:b/>
        </w:rPr>
      </w:pPr>
      <w:r w:rsidRPr="00D76C17">
        <w:rPr>
          <w:b/>
        </w:rPr>
        <w:t>ZAHTJEVI ISPITANIKA</w:t>
      </w:r>
    </w:p>
    <w:p w14:paraId="359B0B5A" w14:textId="4962A8C2" w:rsidR="00BF478B" w:rsidRPr="00D76C17" w:rsidRDefault="00562AD0" w:rsidP="00BF478B">
      <w:bookmarkStart w:id="6" w:name="_Hlk515300534"/>
      <w:r w:rsidRPr="00D76C17">
        <w:rPr>
          <w:i/>
        </w:rPr>
        <w:t>Atlas Rabac</w:t>
      </w:r>
      <w:r w:rsidR="00BF478B" w:rsidRPr="00D76C17">
        <w:rPr>
          <w:i/>
        </w:rPr>
        <w:t xml:space="preserve"> </w:t>
      </w:r>
      <w:bookmarkEnd w:id="6"/>
      <w:r w:rsidR="00BF478B" w:rsidRPr="00D76C17">
        <w:t xml:space="preserve">osigurava ostvarivanje prava </w:t>
      </w:r>
      <w:r w:rsidRPr="00D76C17">
        <w:t>klijenata</w:t>
      </w:r>
      <w:r w:rsidR="00575544" w:rsidRPr="00D76C17">
        <w:t xml:space="preserve"> u</w:t>
      </w:r>
      <w:r w:rsidR="00BF478B" w:rsidRPr="00D76C17">
        <w:t xml:space="preserve"> odnosu na:</w:t>
      </w:r>
    </w:p>
    <w:p w14:paraId="180F528A" w14:textId="77777777" w:rsidR="00BF478B" w:rsidRPr="00D76C17" w:rsidRDefault="00BF478B" w:rsidP="00BF478B">
      <w:pPr>
        <w:pStyle w:val="Odlomakpopisa"/>
        <w:numPr>
          <w:ilvl w:val="0"/>
          <w:numId w:val="19"/>
        </w:numPr>
      </w:pPr>
      <w:r w:rsidRPr="00D76C17">
        <w:t>Pristup informacijama;</w:t>
      </w:r>
    </w:p>
    <w:p w14:paraId="1EDE3F9E" w14:textId="77777777" w:rsidR="00BF478B" w:rsidRPr="00D76C17" w:rsidRDefault="00BF478B" w:rsidP="00BF478B">
      <w:pPr>
        <w:pStyle w:val="Odlomakpopisa"/>
        <w:numPr>
          <w:ilvl w:val="0"/>
          <w:numId w:val="19"/>
        </w:numPr>
      </w:pPr>
      <w:r w:rsidRPr="00D76C17">
        <w:t>Prigovor na obradu;</w:t>
      </w:r>
    </w:p>
    <w:p w14:paraId="4F3B4ED0" w14:textId="77777777" w:rsidR="00BF478B" w:rsidRPr="00D76C17" w:rsidRDefault="00BF478B" w:rsidP="00BF478B">
      <w:pPr>
        <w:pStyle w:val="Odlomakpopisa"/>
        <w:numPr>
          <w:ilvl w:val="0"/>
          <w:numId w:val="19"/>
        </w:numPr>
      </w:pPr>
      <w:r w:rsidRPr="00D76C17">
        <w:t>Ograničenje obrade;</w:t>
      </w:r>
    </w:p>
    <w:p w14:paraId="314B672B" w14:textId="77777777" w:rsidR="00BF478B" w:rsidRPr="00D76C17" w:rsidRDefault="00BF478B" w:rsidP="00BF478B">
      <w:pPr>
        <w:pStyle w:val="Odlomakpopisa"/>
        <w:numPr>
          <w:ilvl w:val="0"/>
          <w:numId w:val="19"/>
        </w:numPr>
      </w:pPr>
      <w:r w:rsidRPr="00D76C17">
        <w:t>Prijenos podataka;</w:t>
      </w:r>
    </w:p>
    <w:p w14:paraId="34C19BC9" w14:textId="77777777" w:rsidR="00BF478B" w:rsidRPr="00D76C17" w:rsidRDefault="00BF478B" w:rsidP="00BF478B">
      <w:pPr>
        <w:pStyle w:val="Odlomakpopisa"/>
        <w:numPr>
          <w:ilvl w:val="0"/>
          <w:numId w:val="19"/>
        </w:numPr>
      </w:pPr>
      <w:r w:rsidRPr="00D76C17">
        <w:t>Ispravljanje podataka;</w:t>
      </w:r>
    </w:p>
    <w:p w14:paraId="02824C95" w14:textId="77777777" w:rsidR="00BF478B" w:rsidRPr="00D76C17" w:rsidRDefault="00BF478B" w:rsidP="00BF478B">
      <w:pPr>
        <w:pStyle w:val="Odlomakpopisa"/>
        <w:numPr>
          <w:ilvl w:val="0"/>
          <w:numId w:val="19"/>
        </w:numPr>
      </w:pPr>
      <w:r w:rsidRPr="00D76C17">
        <w:t>Brisanje podataka.</w:t>
      </w:r>
    </w:p>
    <w:p w14:paraId="5BC0AC72" w14:textId="61E4F20F" w:rsidR="00BF478B" w:rsidRPr="00D76C17" w:rsidRDefault="00BF478B" w:rsidP="00BF478B">
      <w:r w:rsidRPr="00D76C17">
        <w:t>Korisnik zahtjeve za ostvarenje prava podnosi pisanim ili usmenim putem. Ako pojedinac podnese zahtjev koji se odnosi na bilo koje gore navedeno pravo</w:t>
      </w:r>
      <w:r w:rsidR="00562AD0" w:rsidRPr="00D76C17">
        <w:t xml:space="preserve"> Atlas Rabac </w:t>
      </w:r>
      <w:r w:rsidRPr="00D76C17">
        <w:t xml:space="preserve">će razmotriti svaki takav zahtjev u skladu sa </w:t>
      </w:r>
      <w:r w:rsidRPr="00D76C17">
        <w:lastRenderedPageBreak/>
        <w:t xml:space="preserve">svim primjenjivim zakonima i propisima o zaštiti podataka. </w:t>
      </w:r>
      <w:r w:rsidR="00562AD0" w:rsidRPr="00D76C17">
        <w:rPr>
          <w:i/>
        </w:rPr>
        <w:t xml:space="preserve">Atlas Rabac </w:t>
      </w:r>
      <w:r w:rsidRPr="00D76C17">
        <w:t>zadržava pravo naplate troškova za obradu zahtjeva korisnika u iznimnim slučajevima kada su zahtjevi nerazumni.</w:t>
      </w:r>
    </w:p>
    <w:p w14:paraId="09A473BA" w14:textId="77777777" w:rsidR="00BF478B" w:rsidRPr="00D76C17" w:rsidRDefault="00BF478B" w:rsidP="00BF478B">
      <w:r w:rsidRPr="00D76C17">
        <w:t>Korisnici imaju pravo na informiranje temeljem podnesenog zahtjeva, a nakon uspješne provjere njihovog identiteta, o sljedećem:</w:t>
      </w:r>
    </w:p>
    <w:p w14:paraId="04F856AE" w14:textId="77777777" w:rsidR="00BF478B" w:rsidRPr="00D76C17" w:rsidRDefault="00BF478B" w:rsidP="00BF478B">
      <w:pPr>
        <w:pStyle w:val="Odlomakpopisa"/>
        <w:numPr>
          <w:ilvl w:val="0"/>
          <w:numId w:val="20"/>
        </w:numPr>
      </w:pPr>
      <w:r w:rsidRPr="00D76C17">
        <w:t>Svrsi obrade osobnih podataka;</w:t>
      </w:r>
    </w:p>
    <w:p w14:paraId="4621F5DA" w14:textId="77777777" w:rsidR="00BF478B" w:rsidRPr="00D76C17" w:rsidRDefault="00BF478B" w:rsidP="00BF478B">
      <w:pPr>
        <w:pStyle w:val="Odlomakpopisa"/>
        <w:numPr>
          <w:ilvl w:val="0"/>
          <w:numId w:val="20"/>
        </w:numPr>
      </w:pPr>
      <w:r w:rsidRPr="00D76C17">
        <w:t>Izvoru osobnih podataka, ako nije dobiven od korisnika;</w:t>
      </w:r>
    </w:p>
    <w:p w14:paraId="1FE17F38" w14:textId="77777777" w:rsidR="00BF478B" w:rsidRPr="00D76C17" w:rsidRDefault="00BF478B" w:rsidP="00BF478B">
      <w:pPr>
        <w:pStyle w:val="Odlomakpopisa"/>
        <w:numPr>
          <w:ilvl w:val="0"/>
          <w:numId w:val="20"/>
        </w:numPr>
      </w:pPr>
      <w:r w:rsidRPr="00D76C17">
        <w:t>Kategoriji osobnih podataka;</w:t>
      </w:r>
    </w:p>
    <w:p w14:paraId="28DA44B6" w14:textId="77777777" w:rsidR="00BF478B" w:rsidRPr="00D76C17" w:rsidRDefault="00BF478B" w:rsidP="00BF478B">
      <w:pPr>
        <w:pStyle w:val="Odlomakpopisa"/>
        <w:numPr>
          <w:ilvl w:val="0"/>
          <w:numId w:val="20"/>
        </w:numPr>
      </w:pPr>
      <w:r w:rsidRPr="00D76C17">
        <w:t>Primateljima ili kategorijama primatelja kojima su ili mogu biti preneseni osobni podaci, zajedno s lokacijom tih primatelja;</w:t>
      </w:r>
    </w:p>
    <w:p w14:paraId="588ACAE4" w14:textId="77777777" w:rsidR="00BF478B" w:rsidRPr="00D76C17" w:rsidRDefault="00BF478B" w:rsidP="00BF478B">
      <w:pPr>
        <w:pStyle w:val="Odlomakpopisa"/>
        <w:numPr>
          <w:ilvl w:val="0"/>
          <w:numId w:val="20"/>
        </w:numPr>
      </w:pPr>
      <w:r w:rsidRPr="00D76C17">
        <w:t>Predviđenom razdoblje pohrane osobnih podataka ili obrazloženje za određivanje razdoblja pohrane;</w:t>
      </w:r>
    </w:p>
    <w:p w14:paraId="5F965F53" w14:textId="77777777" w:rsidR="00BF478B" w:rsidRPr="00D76C17" w:rsidRDefault="00BF478B" w:rsidP="00BF478B">
      <w:pPr>
        <w:pStyle w:val="Odlomakpopisa"/>
        <w:numPr>
          <w:ilvl w:val="0"/>
          <w:numId w:val="20"/>
        </w:numPr>
      </w:pPr>
      <w:r w:rsidRPr="00D76C17">
        <w:t>Upotrebi bilo kakvog automatiziranog odlučivanja, uključujući profiliranje;</w:t>
      </w:r>
    </w:p>
    <w:p w14:paraId="26D3CC78" w14:textId="445C799D" w:rsidR="00BF478B" w:rsidRPr="00D76C17" w:rsidRDefault="00BF478B" w:rsidP="00BF478B">
      <w:r w:rsidRPr="00D76C17">
        <w:t xml:space="preserve">Svi zahtjevi za pristup ili ispravak osobnih podataka moraju biti upućeni </w:t>
      </w:r>
      <w:r w:rsidR="00562AD0" w:rsidRPr="00D76C17">
        <w:rPr>
          <w:i/>
        </w:rPr>
        <w:t>direktoru</w:t>
      </w:r>
      <w:r w:rsidRPr="00D76C17">
        <w:t xml:space="preserve"> </w:t>
      </w:r>
      <w:r w:rsidR="00FE34C8" w:rsidRPr="00D76C17">
        <w:t xml:space="preserve"> na e-mail </w:t>
      </w:r>
      <w:hyperlink r:id="rId15" w:history="1">
        <w:r w:rsidR="00DE3AE9" w:rsidRPr="00D76C17">
          <w:rPr>
            <w:rStyle w:val="Hiperveza"/>
          </w:rPr>
          <w:t>rosana.juricic@atlas-istra.hr</w:t>
        </w:r>
      </w:hyperlink>
      <w:r w:rsidR="00DE3AE9" w:rsidRPr="00D76C17">
        <w:t xml:space="preserve"> </w:t>
      </w:r>
      <w:r w:rsidRPr="00D76C17">
        <w:t>koji će evidentirati svaki zahtjev po primitku. Odgovor na svaki zahtjev dostavlja se u roku od 30 dana od primitka pismenog zahtjeva korisnika.</w:t>
      </w:r>
    </w:p>
    <w:p w14:paraId="2657DEDA" w14:textId="77777777" w:rsidR="00BF478B" w:rsidRPr="00D76C17" w:rsidRDefault="00BF478B" w:rsidP="00BF478B">
      <w:r w:rsidRPr="00D76C17">
        <w:t>Ako se ne može u potpunosti odgovoriti na zahtjev korisnika u roku od 30 dana, dostavlja se obavijest o:</w:t>
      </w:r>
    </w:p>
    <w:p w14:paraId="140D2112" w14:textId="77777777" w:rsidR="00BF478B" w:rsidRPr="00D76C17" w:rsidRDefault="00BF478B" w:rsidP="00BF478B">
      <w:pPr>
        <w:pStyle w:val="Odlomakpopisa"/>
        <w:numPr>
          <w:ilvl w:val="0"/>
          <w:numId w:val="21"/>
        </w:numPr>
      </w:pPr>
      <w:r w:rsidRPr="00D76C17">
        <w:t>Potvrdi primitku zahtjeva</w:t>
      </w:r>
    </w:p>
    <w:p w14:paraId="56BA7B24" w14:textId="77777777" w:rsidR="00BF478B" w:rsidRPr="00D76C17" w:rsidRDefault="00BF478B" w:rsidP="00BF478B">
      <w:pPr>
        <w:pStyle w:val="Odlomakpopisa"/>
        <w:numPr>
          <w:ilvl w:val="0"/>
          <w:numId w:val="21"/>
        </w:numPr>
      </w:pPr>
      <w:r w:rsidRPr="00D76C17">
        <w:t>Svim informacijama koje su prikupljene</w:t>
      </w:r>
    </w:p>
    <w:p w14:paraId="4B12F87B" w14:textId="77777777" w:rsidR="00BF478B" w:rsidRPr="00D76C17" w:rsidRDefault="00BF478B" w:rsidP="00BF478B">
      <w:pPr>
        <w:pStyle w:val="Odlomakpopisa"/>
        <w:numPr>
          <w:ilvl w:val="0"/>
          <w:numId w:val="22"/>
        </w:numPr>
      </w:pPr>
      <w:r w:rsidRPr="00D76C17">
        <w:t>Pojedinosti o bilo kojoj traženoj informaciji ili izmjenama koje neće biti dostavljene korisniku, razlogu za odbijanje te o svim mogućim postupcima za žalbu na odluku.</w:t>
      </w:r>
    </w:p>
    <w:p w14:paraId="31D36FCF" w14:textId="77777777" w:rsidR="00BF478B" w:rsidRPr="00D76C17" w:rsidRDefault="00BF478B" w:rsidP="00BF478B">
      <w:pPr>
        <w:pStyle w:val="Odlomakpopisa"/>
        <w:numPr>
          <w:ilvl w:val="0"/>
          <w:numId w:val="23"/>
        </w:numPr>
      </w:pPr>
      <w:r w:rsidRPr="00D76C17">
        <w:t>Procijenjeni datum do kojeg će biti dostavljeni preostali odgovori.</w:t>
      </w:r>
    </w:p>
    <w:p w14:paraId="17752BF9" w14:textId="77777777" w:rsidR="00BF478B" w:rsidRPr="00D76C17" w:rsidRDefault="00BF478B" w:rsidP="00BF478B">
      <w:pPr>
        <w:pStyle w:val="Odlomakpopisa"/>
        <w:numPr>
          <w:ilvl w:val="0"/>
          <w:numId w:val="24"/>
        </w:numPr>
      </w:pPr>
      <w:r w:rsidRPr="00D76C17">
        <w:t>Procjena troškova koje mora platiti korisnik (ako je zahtjev prekomjeran).</w:t>
      </w:r>
    </w:p>
    <w:p w14:paraId="011D54AC" w14:textId="5BFB5E09" w:rsidR="00EC15CA" w:rsidRPr="00D76C17" w:rsidRDefault="00BF478B" w:rsidP="00562AD0">
      <w:pPr>
        <w:pStyle w:val="Odlomakpopisa"/>
        <w:numPr>
          <w:ilvl w:val="0"/>
          <w:numId w:val="24"/>
        </w:numPr>
      </w:pPr>
      <w:r w:rsidRPr="00D76C17">
        <w:t xml:space="preserve">Ime i kontaktne informacije </w:t>
      </w:r>
      <w:r w:rsidR="00562AD0" w:rsidRPr="00D76C17">
        <w:rPr>
          <w:i/>
        </w:rPr>
        <w:t>Atlas-a Rabac</w:t>
      </w:r>
      <w:r w:rsidRPr="00D76C17">
        <w:t xml:space="preserve"> koje bi Ispitanik trebao kontaktirati za daljnje informacije.</w:t>
      </w:r>
    </w:p>
    <w:p w14:paraId="18B6A077" w14:textId="77777777" w:rsidR="00BF478B" w:rsidRPr="00D76C17" w:rsidRDefault="00BF478B" w:rsidP="00BF478B">
      <w:pPr>
        <w:pStyle w:val="Odlomakpopisa"/>
        <w:ind w:left="1068"/>
      </w:pPr>
    </w:p>
    <w:p w14:paraId="49AE97B3" w14:textId="1E0B303A" w:rsidR="00EC15CA" w:rsidRPr="00D76C17" w:rsidRDefault="00BF478B" w:rsidP="00EC15CA">
      <w:pPr>
        <w:pStyle w:val="Odlomakpopisa"/>
        <w:numPr>
          <w:ilvl w:val="0"/>
          <w:numId w:val="7"/>
        </w:numPr>
        <w:rPr>
          <w:b/>
        </w:rPr>
      </w:pPr>
      <w:r w:rsidRPr="00D76C17">
        <w:rPr>
          <w:b/>
        </w:rPr>
        <w:t>ZADRŽAVANJE PODATAKA</w:t>
      </w:r>
    </w:p>
    <w:p w14:paraId="76221700" w14:textId="16A1990F" w:rsidR="00BF478B" w:rsidRPr="00D76C17" w:rsidRDefault="00562AD0" w:rsidP="00BF478B">
      <w:r w:rsidRPr="00D76C17">
        <w:rPr>
          <w:i/>
        </w:rPr>
        <w:t xml:space="preserve">Atlas Rabac </w:t>
      </w:r>
      <w:r w:rsidR="00BF478B" w:rsidRPr="00D76C17">
        <w:t>neće zadržati osobne podatke duže nego što je to neophodno u odnosu na svrhe za koje su izvorno prikupljeni ili za koje je definiran zakonski ili ugovorni rok.</w:t>
      </w:r>
    </w:p>
    <w:p w14:paraId="3591EE38" w14:textId="7660AEE2" w:rsidR="00BF478B" w:rsidRPr="00D76C17" w:rsidRDefault="00BF478B" w:rsidP="00BF478B">
      <w:r w:rsidRPr="00D76C17">
        <w:t xml:space="preserve">Točni vremenski periodi čuvanja podataka navedena su u dokumentu "Politika pohrane podataka".  Pri čemu se uzimaju u obzir zakonske i ugovorne obveze, kako minimalne tako i maksimalne. </w:t>
      </w:r>
    </w:p>
    <w:p w14:paraId="3A6C9BFB" w14:textId="77777777" w:rsidR="00BF478B" w:rsidRPr="00D76C17" w:rsidRDefault="00BF478B" w:rsidP="00BF478B">
      <w:r w:rsidRPr="00D76C17">
        <w:t>Kad razdoblje zadržavanja istekne, organizacija će osobne podatke izbrisati na način koji osigurava da se oni ne mogu rekonstruirati niti pročitati.</w:t>
      </w:r>
    </w:p>
    <w:p w14:paraId="5F131039" w14:textId="29E1C66A" w:rsidR="00EC15CA" w:rsidRPr="00D76C17" w:rsidRDefault="00EC15CA" w:rsidP="004F32AF"/>
    <w:p w14:paraId="7F2220D6" w14:textId="0F269393" w:rsidR="003A4139" w:rsidRPr="00D76C17" w:rsidRDefault="00BF478B" w:rsidP="003A4139">
      <w:pPr>
        <w:pStyle w:val="Odlomakpopisa"/>
        <w:numPr>
          <w:ilvl w:val="0"/>
          <w:numId w:val="7"/>
        </w:numPr>
        <w:rPr>
          <w:b/>
        </w:rPr>
      </w:pPr>
      <w:r w:rsidRPr="00D76C17">
        <w:rPr>
          <w:b/>
        </w:rPr>
        <w:t>ZAŠTITA PODATAKA</w:t>
      </w:r>
    </w:p>
    <w:p w14:paraId="4C850C4C" w14:textId="1D398D4D" w:rsidR="00BF478B" w:rsidRPr="00D76C17" w:rsidRDefault="00562AD0" w:rsidP="00BF478B">
      <w:r w:rsidRPr="00D76C17">
        <w:rPr>
          <w:i/>
        </w:rPr>
        <w:t xml:space="preserve">Atlas Rabac </w:t>
      </w:r>
      <w:r w:rsidR="00BF478B" w:rsidRPr="00D76C17">
        <w:t>provodi fizičke, tehničke i organizacijske mjere koje jamče sigurnost osobnih podataka (npr. prevenciju gubitka ili oštećenja, neovlaštene izmjene, pristupa ili obrade i drugih prijetnji kojima mogu biti izloženi osobni podaci uzrokovani ljudskim djelovanjem ili fizičkim/prirodnim okruženjem).</w:t>
      </w:r>
    </w:p>
    <w:p w14:paraId="2735A4FD" w14:textId="6485D660" w:rsidR="00BF478B" w:rsidRPr="00D76C17" w:rsidRDefault="00BF478B" w:rsidP="00BF478B">
      <w:r w:rsidRPr="00D76C17">
        <w:t xml:space="preserve">Minimalni skup sigurnosnih mjera koje </w:t>
      </w:r>
      <w:r w:rsidR="00562AD0" w:rsidRPr="00D76C17">
        <w:rPr>
          <w:i/>
        </w:rPr>
        <w:t xml:space="preserve">Atlas Rabac </w:t>
      </w:r>
      <w:r w:rsidRPr="00D76C17">
        <w:t>provodi u svrhu zaštite osobnih podataka navedeni su u dokumentu „Politika informacijske sigurnosti“ i drugim vezanim politikama i procedurama. Sigurnosne mjere koje se provode imaju za cilj:</w:t>
      </w:r>
    </w:p>
    <w:p w14:paraId="50074E88" w14:textId="77777777" w:rsidR="00BF478B" w:rsidRPr="00D76C17" w:rsidRDefault="00BF478B" w:rsidP="00BF478B">
      <w:pPr>
        <w:pStyle w:val="Odlomakpopisa"/>
        <w:numPr>
          <w:ilvl w:val="0"/>
          <w:numId w:val="25"/>
        </w:numPr>
      </w:pPr>
      <w:r w:rsidRPr="00D76C17">
        <w:lastRenderedPageBreak/>
        <w:t>Spriječiti neovlaštene osobe da dobiju pristup sustavu obrade podataka u kojima se obrađuju osobni podaci.</w:t>
      </w:r>
    </w:p>
    <w:p w14:paraId="435CA254" w14:textId="77777777" w:rsidR="00BF478B" w:rsidRPr="00D76C17" w:rsidRDefault="00BF478B" w:rsidP="00BF478B">
      <w:pPr>
        <w:pStyle w:val="Odlomakpopisa"/>
        <w:numPr>
          <w:ilvl w:val="0"/>
          <w:numId w:val="25"/>
        </w:numPr>
      </w:pPr>
      <w:r w:rsidRPr="00D76C17">
        <w:t>Spriječiti osobe koje imaju pravo koristiti sustav obrade podataka od pristupa osobnim podacima koji su izvan njihovih potreba i ovlaštenja.</w:t>
      </w:r>
    </w:p>
    <w:p w14:paraId="53CC5212" w14:textId="77777777" w:rsidR="00BF478B" w:rsidRPr="00D76C17" w:rsidRDefault="00BF478B" w:rsidP="00BF478B">
      <w:pPr>
        <w:pStyle w:val="Odlomakpopisa"/>
        <w:numPr>
          <w:ilvl w:val="0"/>
          <w:numId w:val="25"/>
        </w:numPr>
      </w:pPr>
      <w:r w:rsidRPr="00D76C17">
        <w:t>Osigurati da se osobni podaci tijekom elektronskog prijenosa ili tijekom prijenosa ne mogu čitati, kopirati, mijenjati ili ukloniti bez odobrenja.</w:t>
      </w:r>
    </w:p>
    <w:p w14:paraId="60756969" w14:textId="77777777" w:rsidR="00BF478B" w:rsidRPr="00D76C17" w:rsidRDefault="00BF478B" w:rsidP="00BF478B">
      <w:pPr>
        <w:pStyle w:val="Odlomakpopisa"/>
        <w:numPr>
          <w:ilvl w:val="0"/>
          <w:numId w:val="25"/>
        </w:numPr>
      </w:pPr>
      <w:r w:rsidRPr="00D76C17">
        <w:t>Osigurati dostupnost zapisa sustava u svrhu utvrđivanja od koga su uneseni, mijenjani ili uklonjeni osobni podaci iz sustava obrade podataka.</w:t>
      </w:r>
    </w:p>
    <w:p w14:paraId="1359B810" w14:textId="77777777" w:rsidR="00BF478B" w:rsidRPr="00D76C17" w:rsidRDefault="00BF478B" w:rsidP="00BF478B">
      <w:pPr>
        <w:pStyle w:val="Odlomakpopisa"/>
        <w:numPr>
          <w:ilvl w:val="0"/>
          <w:numId w:val="25"/>
        </w:numPr>
      </w:pPr>
      <w:r w:rsidRPr="00D76C17">
        <w:t>Osigurati da u slučaju kada obradu obavlja izvršitelj obrade, podaci se mogu obrađivati ​​samo u skladu s uputama voditelja obrade.</w:t>
      </w:r>
    </w:p>
    <w:p w14:paraId="73F70C42" w14:textId="77777777" w:rsidR="00BF478B" w:rsidRPr="00D76C17" w:rsidRDefault="00BF478B" w:rsidP="00BF478B">
      <w:pPr>
        <w:pStyle w:val="Odlomakpopisa"/>
        <w:numPr>
          <w:ilvl w:val="0"/>
          <w:numId w:val="25"/>
        </w:numPr>
      </w:pPr>
      <w:r w:rsidRPr="00D76C17">
        <w:t>Osigurati da su osobni podaci zaštićeni od neželjenog uništavanja ili gubitka.</w:t>
      </w:r>
    </w:p>
    <w:p w14:paraId="679E46FF" w14:textId="77777777" w:rsidR="00BF478B" w:rsidRPr="00D76C17" w:rsidRDefault="00BF478B" w:rsidP="00BF478B">
      <w:pPr>
        <w:pStyle w:val="Odlomakpopisa"/>
        <w:numPr>
          <w:ilvl w:val="0"/>
          <w:numId w:val="25"/>
        </w:numPr>
      </w:pPr>
      <w:r w:rsidRPr="00D76C17">
        <w:t>Osigurati da osobni podaci prikupljeni za različite svrhe mogu biti obrađeni odvojeno.</w:t>
      </w:r>
    </w:p>
    <w:p w14:paraId="3E168AC4" w14:textId="77777777" w:rsidR="00BF478B" w:rsidRPr="00D76C17" w:rsidRDefault="00BF478B" w:rsidP="00BF478B">
      <w:pPr>
        <w:pStyle w:val="Odlomakpopisa"/>
        <w:numPr>
          <w:ilvl w:val="0"/>
          <w:numId w:val="25"/>
        </w:numPr>
      </w:pPr>
      <w:r w:rsidRPr="00D76C17">
        <w:t>Osigurati da se osobni podaci ne drže duže nego što je potrebno.</w:t>
      </w:r>
    </w:p>
    <w:p w14:paraId="4C6E5F4B" w14:textId="01D64AC9" w:rsidR="007D2E5A" w:rsidRPr="00D76C17" w:rsidRDefault="007D2E5A" w:rsidP="00BF478B"/>
    <w:p w14:paraId="33226D4D" w14:textId="39E88F2E" w:rsidR="00BF478B" w:rsidRPr="00D76C17" w:rsidRDefault="00BF478B" w:rsidP="00BF478B">
      <w:pPr>
        <w:pStyle w:val="Odlomakpopisa"/>
        <w:numPr>
          <w:ilvl w:val="0"/>
          <w:numId w:val="7"/>
        </w:numPr>
        <w:rPr>
          <w:b/>
        </w:rPr>
      </w:pPr>
      <w:r w:rsidRPr="00D76C17">
        <w:rPr>
          <w:b/>
        </w:rPr>
        <w:t>ZAHTJEVI OD STRANE PRAVOSUDNIH TIJELA</w:t>
      </w:r>
    </w:p>
    <w:p w14:paraId="51D0BD57" w14:textId="77777777" w:rsidR="00BF478B" w:rsidRPr="00D76C17" w:rsidRDefault="00BF478B" w:rsidP="00BF478B">
      <w:r w:rsidRPr="00D76C17">
        <w:t>U određenim okolnostima, dopušteno je da se osobni podaci dijele bez znanja ili suglasnosti korisnika. I to kada je otkrivanje osobnih podataka potrebno u bilo kojoj od sljedećih svrha:</w:t>
      </w:r>
    </w:p>
    <w:p w14:paraId="4FFC8FD1" w14:textId="77777777" w:rsidR="00BF478B" w:rsidRPr="00D76C17" w:rsidRDefault="00BF478B" w:rsidP="00BF478B">
      <w:pPr>
        <w:pStyle w:val="Odlomakpopisa"/>
        <w:numPr>
          <w:ilvl w:val="0"/>
          <w:numId w:val="26"/>
        </w:numPr>
      </w:pPr>
      <w:commentRangeStart w:id="7"/>
      <w:r w:rsidRPr="00D76C17">
        <w:t>Sprječavanje ili otkrivanje zločina.</w:t>
      </w:r>
    </w:p>
    <w:p w14:paraId="27261D45" w14:textId="77777777" w:rsidR="00BF478B" w:rsidRPr="00D76C17" w:rsidRDefault="00BF478B" w:rsidP="00BF478B">
      <w:pPr>
        <w:pStyle w:val="Odlomakpopisa"/>
        <w:numPr>
          <w:ilvl w:val="0"/>
          <w:numId w:val="26"/>
        </w:numPr>
      </w:pPr>
      <w:r w:rsidRPr="00D76C17">
        <w:t>Uhićenje ili progon prekršitelja.</w:t>
      </w:r>
    </w:p>
    <w:p w14:paraId="7C3D9975" w14:textId="77777777" w:rsidR="00BF478B" w:rsidRPr="00D76C17" w:rsidRDefault="00BF478B" w:rsidP="00BF478B">
      <w:pPr>
        <w:pStyle w:val="Odlomakpopisa"/>
        <w:numPr>
          <w:ilvl w:val="0"/>
          <w:numId w:val="26"/>
        </w:numPr>
      </w:pPr>
      <w:r w:rsidRPr="00D76C17">
        <w:t>Procjena ili naplata poreza ili pristojbi.</w:t>
      </w:r>
    </w:p>
    <w:p w14:paraId="29C9B29A" w14:textId="5149AC3F" w:rsidR="00BF478B" w:rsidRPr="00D76C17" w:rsidRDefault="00BF478B" w:rsidP="00BF478B">
      <w:pPr>
        <w:pStyle w:val="Odlomakpopisa"/>
        <w:numPr>
          <w:ilvl w:val="0"/>
          <w:numId w:val="26"/>
        </w:numPr>
      </w:pPr>
      <w:r w:rsidRPr="00D76C17">
        <w:t>Po nalogu suda ili bilo kojeg zakona.</w:t>
      </w:r>
      <w:commentRangeEnd w:id="7"/>
      <w:r w:rsidRPr="00D76C17">
        <w:rPr>
          <w:rStyle w:val="Referencakomentara"/>
          <w:rFonts w:eastAsia="Calibri"/>
        </w:rPr>
        <w:commentReference w:id="7"/>
      </w:r>
    </w:p>
    <w:p w14:paraId="647C459D" w14:textId="0E878536" w:rsidR="00BF478B" w:rsidRPr="00D76C17" w:rsidRDefault="00BF478B" w:rsidP="00BF478B">
      <w:pPr>
        <w:ind w:left="360"/>
      </w:pPr>
    </w:p>
    <w:p w14:paraId="42F69B65" w14:textId="0B144FBE" w:rsidR="00BF478B" w:rsidRPr="00D76C17" w:rsidRDefault="00BF478B" w:rsidP="00BF478B">
      <w:pPr>
        <w:pStyle w:val="Odlomakpopisa"/>
        <w:numPr>
          <w:ilvl w:val="0"/>
          <w:numId w:val="7"/>
        </w:numPr>
        <w:rPr>
          <w:b/>
        </w:rPr>
      </w:pPr>
      <w:r w:rsidRPr="00D76C17">
        <w:rPr>
          <w:b/>
        </w:rPr>
        <w:t>PRIJENOS PODATAKA</w:t>
      </w:r>
    </w:p>
    <w:p w14:paraId="0F86E0E7" w14:textId="4F0900E9" w:rsidR="00BF478B" w:rsidRPr="00D76C17" w:rsidRDefault="00562AD0" w:rsidP="00BF478B">
      <w:r w:rsidRPr="00D76C17">
        <w:rPr>
          <w:i/>
        </w:rPr>
        <w:t>Atlas Rabac</w:t>
      </w:r>
      <w:r w:rsidR="00BF478B" w:rsidRPr="00D76C17">
        <w:t xml:space="preserve"> zadržava pravo prijenosa osobnih podataka unutar </w:t>
      </w:r>
      <w:commentRangeStart w:id="8"/>
      <w:r w:rsidR="00BF478B" w:rsidRPr="00D76C17">
        <w:t xml:space="preserve">svoje poslovne grupe </w:t>
      </w:r>
      <w:commentRangeEnd w:id="8"/>
      <w:r w:rsidR="00BF478B" w:rsidRPr="00D76C17">
        <w:rPr>
          <w:rStyle w:val="Referencakomentara"/>
          <w:rFonts w:eastAsia="Calibri"/>
        </w:rPr>
        <w:commentReference w:id="8"/>
      </w:r>
      <w:r w:rsidR="00BF478B" w:rsidRPr="00D76C17">
        <w:t xml:space="preserve">kao i na treće strane </w:t>
      </w:r>
      <w:proofErr w:type="spellStart"/>
      <w:r w:rsidR="00BF478B" w:rsidRPr="00D76C17">
        <w:t>poštivajući</w:t>
      </w:r>
      <w:proofErr w:type="spellEnd"/>
      <w:r w:rsidR="00BF478B" w:rsidRPr="00D76C17">
        <w:t xml:space="preserve"> načelo odgovarajuće razinu pravne zaštite za prava i slobode korisnika. </w:t>
      </w:r>
    </w:p>
    <w:p w14:paraId="446EADCC" w14:textId="77777777" w:rsidR="00BF478B" w:rsidRPr="00D76C17" w:rsidRDefault="00BF478B" w:rsidP="00BF478B">
      <w:r w:rsidRPr="00D76C17">
        <w:t>Prijenos osobnih podataka se provodi isključivo ako je zadovoljen barem jedan od sljedećih uvjeta:</w:t>
      </w:r>
    </w:p>
    <w:p w14:paraId="650E4792" w14:textId="77777777" w:rsidR="00BF478B" w:rsidRPr="00D76C17" w:rsidRDefault="00BF478B" w:rsidP="00BF478B">
      <w:pPr>
        <w:pStyle w:val="Odlomakpopisa"/>
        <w:numPr>
          <w:ilvl w:val="0"/>
          <w:numId w:val="28"/>
        </w:numPr>
      </w:pPr>
      <w:r w:rsidRPr="00D76C17">
        <w:t>Prijenos je neophodan za izvedbu ugovornih obveza/usluga;</w:t>
      </w:r>
    </w:p>
    <w:p w14:paraId="6FDC8B6C" w14:textId="77777777" w:rsidR="00BF478B" w:rsidRPr="00D76C17" w:rsidRDefault="00BF478B" w:rsidP="00BF478B">
      <w:pPr>
        <w:pStyle w:val="Odlomakpopisa"/>
        <w:numPr>
          <w:ilvl w:val="0"/>
          <w:numId w:val="28"/>
        </w:numPr>
      </w:pPr>
      <w:r w:rsidRPr="00D76C17">
        <w:t>Prijenos je neophodan za provedbu predugovornih mjera koje se poduzimaju kao odgovor na zahtjev korisnika;</w:t>
      </w:r>
    </w:p>
    <w:p w14:paraId="7ADD90D6" w14:textId="77777777" w:rsidR="00BF478B" w:rsidRPr="00D76C17" w:rsidRDefault="00BF478B" w:rsidP="00BF478B">
      <w:pPr>
        <w:pStyle w:val="Odlomakpopisa"/>
        <w:numPr>
          <w:ilvl w:val="0"/>
          <w:numId w:val="28"/>
        </w:numPr>
      </w:pPr>
      <w:r w:rsidRPr="00D76C17">
        <w:t>Prijenos je neophodan za zaključivanje ili izvršenje ugovora sklopljenog s trećom stranom u interesu korisnika;</w:t>
      </w:r>
    </w:p>
    <w:p w14:paraId="210A6372" w14:textId="77777777" w:rsidR="00BF478B" w:rsidRPr="00D76C17" w:rsidRDefault="00BF478B" w:rsidP="00BF478B">
      <w:pPr>
        <w:pStyle w:val="Odlomakpopisa"/>
        <w:numPr>
          <w:ilvl w:val="0"/>
          <w:numId w:val="28"/>
        </w:numPr>
      </w:pPr>
      <w:r w:rsidRPr="00D76C17">
        <w:t>Prijenos je zakonski obvezan na temelju važnih javnih interesa;</w:t>
      </w:r>
    </w:p>
    <w:p w14:paraId="2695D014" w14:textId="77777777" w:rsidR="00BF478B" w:rsidRPr="00D76C17" w:rsidRDefault="00BF478B" w:rsidP="00BF478B">
      <w:pPr>
        <w:pStyle w:val="Odlomakpopisa"/>
        <w:numPr>
          <w:ilvl w:val="0"/>
          <w:numId w:val="28"/>
        </w:numPr>
      </w:pPr>
      <w:r w:rsidRPr="00D76C17">
        <w:t>Prijenos je neophodan za osnivanje, vršenje ili obranu pravnih zahtjeva;</w:t>
      </w:r>
    </w:p>
    <w:p w14:paraId="0DBF9039" w14:textId="2C6BF88A" w:rsidR="00BF478B" w:rsidRPr="00D76C17" w:rsidRDefault="00BF478B" w:rsidP="00BF478B">
      <w:pPr>
        <w:pStyle w:val="Odlomakpopisa"/>
        <w:numPr>
          <w:ilvl w:val="0"/>
          <w:numId w:val="28"/>
        </w:numPr>
      </w:pPr>
      <w:r w:rsidRPr="00D76C17">
        <w:t>Prijenos je neophodan kako bi se zaštitili vitalni interesi korisnika.</w:t>
      </w:r>
    </w:p>
    <w:p w14:paraId="452A8AB1" w14:textId="77777777" w:rsidR="00562AD0" w:rsidRPr="00D76C17" w:rsidRDefault="00562AD0" w:rsidP="00BF478B">
      <w:pPr>
        <w:pStyle w:val="Odlomakpopisa"/>
        <w:numPr>
          <w:ilvl w:val="0"/>
          <w:numId w:val="28"/>
        </w:numPr>
      </w:pPr>
    </w:p>
    <w:p w14:paraId="10E7D355" w14:textId="48E7BFE9" w:rsidR="00BF478B" w:rsidRPr="00D76C17" w:rsidRDefault="00BF478B" w:rsidP="00BF478B">
      <w:pPr>
        <w:pStyle w:val="Odlomakpopisa"/>
        <w:numPr>
          <w:ilvl w:val="0"/>
          <w:numId w:val="7"/>
        </w:numPr>
        <w:rPr>
          <w:b/>
        </w:rPr>
      </w:pPr>
      <w:r w:rsidRPr="00D76C17">
        <w:rPr>
          <w:b/>
        </w:rPr>
        <w:t>RUKOVANJE PRITUŽBAMA</w:t>
      </w:r>
    </w:p>
    <w:p w14:paraId="234E91A7" w14:textId="3B076B91" w:rsidR="00BF478B" w:rsidRPr="00D76C17" w:rsidRDefault="00BF478B" w:rsidP="00BF478B">
      <w:r w:rsidRPr="00D76C17">
        <w:t>U slučaju pritužbi vezanih uz pridržavanje ovih i drugih pravila vezanih za zaštitu osobnih podataka, molimo da nam se javite na</w:t>
      </w:r>
      <w:r w:rsidR="00562AD0" w:rsidRPr="00D76C17">
        <w:t xml:space="preserve"> atlas-rabac@pu.t-com.hr</w:t>
      </w:r>
      <w:r w:rsidRPr="00D76C17">
        <w:t>. U slučaju pritužbe, istražit ćemo cijelu situaciju koja se odnosi na upotrebu i otkrivanje osobnih podataka sukladno ovim pravilima te ćemo ih pokušati riješiti u najkraćem mogućem roku.</w:t>
      </w:r>
    </w:p>
    <w:p w14:paraId="26B6692D" w14:textId="77777777" w:rsidR="00562AD0" w:rsidRPr="00D76C17" w:rsidRDefault="00562AD0" w:rsidP="00BF478B"/>
    <w:p w14:paraId="64D9C677" w14:textId="5D9950D5" w:rsidR="00BF478B" w:rsidRPr="00D76C17" w:rsidRDefault="00BF478B" w:rsidP="00BF478B">
      <w:pPr>
        <w:pStyle w:val="Odlomakpopisa"/>
        <w:numPr>
          <w:ilvl w:val="0"/>
          <w:numId w:val="7"/>
        </w:numPr>
        <w:rPr>
          <w:b/>
        </w:rPr>
      </w:pPr>
      <w:r w:rsidRPr="00D76C17">
        <w:rPr>
          <w:b/>
        </w:rPr>
        <w:lastRenderedPageBreak/>
        <w:t>ZAŠTITA OSOBNIH PODATAKA DJECE</w:t>
      </w:r>
    </w:p>
    <w:p w14:paraId="44D0AE74" w14:textId="2ACBBEB7" w:rsidR="00BF478B" w:rsidRPr="00D76C17" w:rsidRDefault="00BF478B" w:rsidP="00BF478B">
      <w:r w:rsidRPr="00D76C17">
        <w:t xml:space="preserve">Kao </w:t>
      </w:r>
      <w:r w:rsidR="00562AD0" w:rsidRPr="00D76C17">
        <w:t xml:space="preserve"> društvo </w:t>
      </w:r>
      <w:r w:rsidR="00562AD0" w:rsidRPr="00D76C17">
        <w:rPr>
          <w:i/>
        </w:rPr>
        <w:t xml:space="preserve">Atlas Rabac </w:t>
      </w:r>
      <w:r w:rsidRPr="00D76C17">
        <w:t>orijentirani</w:t>
      </w:r>
      <w:r w:rsidR="00562AD0" w:rsidRPr="00D76C17">
        <w:t xml:space="preserve"> </w:t>
      </w:r>
      <w:r w:rsidRPr="00D76C17">
        <w:t xml:space="preserve"> na ispunjavanje ugovorenih usluga, Internet stranica </w:t>
      </w:r>
      <w:r w:rsidR="00562AD0" w:rsidRPr="00D76C17">
        <w:rPr>
          <w:i/>
        </w:rPr>
        <w:t>Atlas Rabac</w:t>
      </w:r>
      <w:r w:rsidR="002E05E4" w:rsidRPr="00D76C17">
        <w:rPr>
          <w:i/>
        </w:rPr>
        <w:t xml:space="preserve"> </w:t>
      </w:r>
      <w:r w:rsidRPr="00D76C17">
        <w:t>nije namijenjena maloljetnicima. Izuzetak su usluge koje se realiziraju uz prethodno dopuštenje nositelja roditeljske skrbi (npr. roditelji, udomitelji) (Roditeljska privola).</w:t>
      </w:r>
    </w:p>
    <w:p w14:paraId="60AE05B3" w14:textId="7CBDF239" w:rsidR="00BF478B" w:rsidRPr="00D76C17" w:rsidRDefault="00BF478B" w:rsidP="00BF478B">
      <w:pPr>
        <w:pStyle w:val="Odlomakpopisa"/>
        <w:numPr>
          <w:ilvl w:val="0"/>
          <w:numId w:val="7"/>
        </w:numPr>
        <w:rPr>
          <w:b/>
        </w:rPr>
      </w:pPr>
      <w:r w:rsidRPr="00D76C17">
        <w:rPr>
          <w:b/>
        </w:rPr>
        <w:t>KONTAKT</w:t>
      </w:r>
    </w:p>
    <w:p w14:paraId="323D56CC" w14:textId="601EC976" w:rsidR="00BF478B" w:rsidRPr="00D76C17" w:rsidRDefault="002E05E4" w:rsidP="00BF478B">
      <w:r w:rsidRPr="00D76C17">
        <w:t>r</w:t>
      </w:r>
      <w:r w:rsidR="00506A72" w:rsidRPr="00D76C17">
        <w:t>osana.juricic@atlas-istra.hr</w:t>
      </w:r>
    </w:p>
    <w:p w14:paraId="76379AA9" w14:textId="77777777" w:rsidR="00BF478B" w:rsidRPr="00D76C17" w:rsidRDefault="00BF478B" w:rsidP="00BF478B">
      <w:bookmarkStart w:id="9" w:name="_GoBack"/>
      <w:bookmarkEnd w:id="9"/>
    </w:p>
    <w:p w14:paraId="4E353B55" w14:textId="7867626B" w:rsidR="00BF478B" w:rsidRPr="00D76C17" w:rsidRDefault="00506A72" w:rsidP="00BF478B">
      <w:r w:rsidRPr="00D76C17">
        <w:t>Atlas Rabac d.o.o.</w:t>
      </w:r>
    </w:p>
    <w:p w14:paraId="3137967D" w14:textId="73582A2E" w:rsidR="00506A72" w:rsidRPr="00D76C17" w:rsidRDefault="00506A72" w:rsidP="00BF478B">
      <w:r w:rsidRPr="00D76C17">
        <w:t>Ulica Svetog Andrije 4,</w:t>
      </w:r>
    </w:p>
    <w:p w14:paraId="18571A2E" w14:textId="281C24CA" w:rsidR="00506A72" w:rsidRPr="00D76C17" w:rsidRDefault="00506A72" w:rsidP="00BF478B">
      <w:r w:rsidRPr="00D76C17">
        <w:t>52221 Rabac</w:t>
      </w:r>
    </w:p>
    <w:p w14:paraId="5ABC33BF" w14:textId="6766441A" w:rsidR="00506A72" w:rsidRPr="00D76C17" w:rsidRDefault="00506A72" w:rsidP="00BF478B">
      <w:r w:rsidRPr="00D76C17">
        <w:t>T:++385 (0)52 872 268</w:t>
      </w:r>
    </w:p>
    <w:p w14:paraId="594F74EE" w14:textId="0D180624" w:rsidR="00506A72" w:rsidRPr="00D76C17" w:rsidRDefault="00506A72" w:rsidP="00BF478B">
      <w:r w:rsidRPr="00D76C17">
        <w:t>E:atlas-rabac@pu.t-com.hr</w:t>
      </w:r>
    </w:p>
    <w:p w14:paraId="6B32021E" w14:textId="77777777" w:rsidR="00BF478B" w:rsidRPr="00D76C17" w:rsidRDefault="00BF478B" w:rsidP="00BF478B"/>
    <w:p w14:paraId="78883BB8" w14:textId="77777777" w:rsidR="00BF478B" w:rsidRPr="00D76C17" w:rsidRDefault="00BF478B" w:rsidP="00BF478B"/>
    <w:p w14:paraId="1D6807BE" w14:textId="232D6015" w:rsidR="00BF478B" w:rsidRPr="00D76C17" w:rsidRDefault="00BF478B" w:rsidP="00BF478B">
      <w:pPr>
        <w:spacing w:after="0"/>
      </w:pPr>
      <w:r w:rsidRPr="00D76C17">
        <w:t>Verzija dokumenta</w:t>
      </w:r>
      <w:r w:rsidR="00506A72" w:rsidRPr="00D76C17">
        <w:t xml:space="preserve"> : 1 </w:t>
      </w:r>
    </w:p>
    <w:p w14:paraId="3AFDCE47" w14:textId="0005D9F4" w:rsidR="00BF478B" w:rsidRPr="009F042F" w:rsidRDefault="00BF478B" w:rsidP="00BF478B">
      <w:pPr>
        <w:spacing w:after="0"/>
        <w:sectPr w:rsidR="00BF478B" w:rsidRPr="009F042F" w:rsidSect="00517688">
          <w:headerReference w:type="default" r:id="rId16"/>
          <w:footerReference w:type="default" r:id="rId17"/>
          <w:pgSz w:w="11906" w:h="16838"/>
          <w:pgMar w:top="1843" w:right="1134" w:bottom="1077" w:left="1134" w:header="288" w:footer="288" w:gutter="0"/>
          <w:cols w:space="720"/>
          <w:docGrid w:linePitch="360"/>
        </w:sectPr>
      </w:pPr>
      <w:r w:rsidRPr="00D76C17">
        <w:t xml:space="preserve">Datum zadnje </w:t>
      </w:r>
      <w:r w:rsidR="009F042F" w:rsidRPr="00D76C17">
        <w:t>izmjene</w:t>
      </w:r>
      <w:r w:rsidR="00506A72" w:rsidRPr="00D76C17">
        <w:t>:24.05.2018</w:t>
      </w:r>
    </w:p>
    <w:p w14:paraId="14FFC2BC" w14:textId="5DF23440" w:rsidR="00BF478B" w:rsidRPr="009F042F" w:rsidRDefault="00BF478B" w:rsidP="00BF478B"/>
    <w:sectPr w:rsidR="00BF478B" w:rsidRPr="009F042F">
      <w:headerReference w:type="default" r:id="rId18"/>
      <w:footerReference w:type="defaul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tonija Vojnović (TRILIX)" w:date="2018-05-03T15:19:00Z" w:initials="AV(">
    <w:p w14:paraId="56889457" w14:textId="77777777" w:rsidR="00BF478B" w:rsidRDefault="00BF478B" w:rsidP="00BF478B">
      <w:pPr>
        <w:pStyle w:val="Tekstkomentara"/>
      </w:pPr>
      <w:r>
        <w:rPr>
          <w:rStyle w:val="Referencakomentara"/>
        </w:rPr>
        <w:annotationRef/>
      </w:r>
      <w:r>
        <w:t>Potpuni naziv turističke agencije, a poslije skraćeni naziv ili samo turistička agencija – sukladno praksi koja se koristi inače unutar organizacije.</w:t>
      </w:r>
    </w:p>
  </w:comment>
  <w:comment w:id="2" w:author="Antonija Vojnović (TRILIX)" w:date="2018-05-17T18:27:00Z" w:initials="AV(">
    <w:p w14:paraId="054AF411" w14:textId="2F3D2847" w:rsidR="00BF478B" w:rsidRDefault="00BF478B">
      <w:pPr>
        <w:pStyle w:val="Tekstkomentara"/>
      </w:pPr>
      <w:r>
        <w:rPr>
          <w:rStyle w:val="Referencakomentara"/>
        </w:rPr>
        <w:annotationRef/>
      </w:r>
      <w:r>
        <w:rPr>
          <w:rStyle w:val="Referencakomentara"/>
        </w:rPr>
        <w:annotationRef/>
      </w:r>
      <w:r>
        <w:t>Možete izbrisati pojmove koji nisu primjenjivi u Vašem poslovanju – npr. predstavnik, obvezujuća korporativna pravila, međunarodna organizacija</w:t>
      </w:r>
    </w:p>
  </w:comment>
  <w:comment w:id="4" w:author="Antonija Vojnović (TRILIX)" w:date="2018-05-03T15:42:00Z" w:initials="AV(">
    <w:p w14:paraId="3126EF32" w14:textId="77777777" w:rsidR="00BF478B" w:rsidRDefault="00BF478B" w:rsidP="00BF478B">
      <w:pPr>
        <w:pStyle w:val="Tekstkomentara"/>
      </w:pPr>
      <w:r>
        <w:rPr>
          <w:rStyle w:val="Referencakomentara"/>
        </w:rPr>
        <w:annotationRef/>
      </w:r>
      <w:r>
        <w:t>Ako postoji još nešto molimo da dodate/ izmijenite</w:t>
      </w:r>
    </w:p>
  </w:comment>
  <w:comment w:id="5" w:author="Antonija Vojnović (TRILIX)" w:date="2018-05-17T16:03:00Z" w:initials="AV(">
    <w:p w14:paraId="4AB53F12" w14:textId="77777777" w:rsidR="00BF478B" w:rsidRDefault="00BF478B" w:rsidP="00BF478B">
      <w:pPr>
        <w:pStyle w:val="Tekstkomentara"/>
      </w:pPr>
      <w:r>
        <w:rPr>
          <w:rStyle w:val="Referencakomentara"/>
        </w:rPr>
        <w:annotationRef/>
      </w:r>
      <w:r>
        <w:t>Nadopuniti ako postoji još situacija u kojima se podaci prikupljaju od korisnika</w:t>
      </w:r>
    </w:p>
  </w:comment>
  <w:comment w:id="7" w:author="Antonija Vojnović (TRILIX)" w:date="2018-05-17T18:05:00Z" w:initials="AV(">
    <w:p w14:paraId="2B8AB173" w14:textId="77777777" w:rsidR="00BF478B" w:rsidRDefault="00BF478B" w:rsidP="00BF478B">
      <w:pPr>
        <w:pStyle w:val="Tekstkomentara"/>
      </w:pPr>
      <w:r>
        <w:rPr>
          <w:rStyle w:val="Referencakomentara"/>
        </w:rPr>
        <w:annotationRef/>
      </w:r>
      <w:r>
        <w:t>U slučaju potrebe popis je moguće dopuniti/ izmijeniti</w:t>
      </w:r>
    </w:p>
  </w:comment>
  <w:comment w:id="8" w:author="Antonija Vojnović (TRILIX)" w:date="2018-05-03T16:17:00Z" w:initials="AV(">
    <w:p w14:paraId="6CC99704" w14:textId="77777777" w:rsidR="00BF478B" w:rsidRDefault="00BF478B" w:rsidP="00BF478B">
      <w:pPr>
        <w:pStyle w:val="Tekstkomentara"/>
      </w:pPr>
      <w:r>
        <w:rPr>
          <w:rStyle w:val="Referencakomentara"/>
        </w:rPr>
        <w:annotationRef/>
      </w:r>
      <w:r>
        <w:t xml:space="preserve">Ako je primjenjivo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889457" w15:done="0"/>
  <w15:commentEx w15:paraId="054AF411" w15:done="0"/>
  <w15:commentEx w15:paraId="3126EF32" w15:done="0"/>
  <w15:commentEx w15:paraId="4AB53F12" w15:done="0"/>
  <w15:commentEx w15:paraId="2B8AB173" w15:done="0"/>
  <w15:commentEx w15:paraId="6CC997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889457" w16cid:durableId="1E95A6EF"/>
  <w16cid:commentId w16cid:paraId="054AF411" w16cid:durableId="1EA84807"/>
  <w16cid:commentId w16cid:paraId="3126EF32" w16cid:durableId="1E95AC5C"/>
  <w16cid:commentId w16cid:paraId="4AB53F12" w16cid:durableId="1EA82634"/>
  <w16cid:commentId w16cid:paraId="2B8AB173" w16cid:durableId="1EA842D3"/>
  <w16cid:commentId w16cid:paraId="6CC99704" w16cid:durableId="1E95B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9B635" w14:textId="77777777" w:rsidR="001A5FEE" w:rsidRDefault="001A5FEE" w:rsidP="00932104">
      <w:pPr>
        <w:spacing w:after="0" w:line="240" w:lineRule="auto"/>
      </w:pPr>
      <w:r>
        <w:separator/>
      </w:r>
    </w:p>
  </w:endnote>
  <w:endnote w:type="continuationSeparator" w:id="0">
    <w:p w14:paraId="5CE29C35" w14:textId="77777777" w:rsidR="001A5FEE" w:rsidRDefault="001A5FEE" w:rsidP="0093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egoe UI Light">
    <w:panose1 w:val="020B0502040204020203"/>
    <w:charset w:val="EE"/>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D358" w14:textId="77777777" w:rsidR="00BF478B" w:rsidRPr="00620D70" w:rsidRDefault="00BF478B" w:rsidP="004C7DCC">
    <w:pPr>
      <w:pStyle w:val="Podnoje"/>
      <w:rPr>
        <w:noProof/>
        <w:sz w:val="8"/>
      </w:rPr>
    </w:pPr>
    <w:r>
      <w:rPr>
        <w:noProof/>
        <w:lang w:eastAsia="hr-HR"/>
      </w:rPr>
      <mc:AlternateContent>
        <mc:Choice Requires="wps">
          <w:drawing>
            <wp:anchor distT="0" distB="0" distL="114300" distR="114300" simplePos="0" relativeHeight="251657216" behindDoc="0" locked="0" layoutInCell="1" allowOverlap="1" wp14:anchorId="74D6C67B" wp14:editId="6E894701">
              <wp:simplePos x="0" y="0"/>
              <wp:positionH relativeFrom="column">
                <wp:posOffset>2261235</wp:posOffset>
              </wp:positionH>
              <wp:positionV relativeFrom="paragraph">
                <wp:posOffset>463550</wp:posOffset>
              </wp:positionV>
              <wp:extent cx="1144270" cy="341630"/>
              <wp:effectExtent l="0" t="0" r="0" b="127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3416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D9D0EBD" w14:textId="74E2A237" w:rsidR="00BF478B" w:rsidRPr="00145BAF" w:rsidRDefault="00BF478B" w:rsidP="001B2303">
                          <w:pPr>
                            <w:jc w:val="center"/>
                            <w:rPr>
                              <w:color w:val="808080"/>
                              <w:sz w:val="20"/>
                              <w:szCs w:val="20"/>
                            </w:rPr>
                          </w:pPr>
                          <w:r w:rsidRPr="00145BAF">
                            <w:rPr>
                              <w:color w:val="808080"/>
                              <w:sz w:val="20"/>
                              <w:szCs w:val="20"/>
                            </w:rPr>
                            <w:fldChar w:fldCharType="begin"/>
                          </w:r>
                          <w:r w:rsidRPr="00145BAF">
                            <w:rPr>
                              <w:color w:val="808080"/>
                              <w:sz w:val="20"/>
                              <w:szCs w:val="20"/>
                            </w:rPr>
                            <w:instrText xml:space="preserve"> PAGE </w:instrText>
                          </w:r>
                          <w:r w:rsidRPr="00145BAF">
                            <w:rPr>
                              <w:color w:val="808080"/>
                              <w:sz w:val="20"/>
                              <w:szCs w:val="20"/>
                            </w:rPr>
                            <w:fldChar w:fldCharType="separate"/>
                          </w:r>
                          <w:r w:rsidR="00EE2590">
                            <w:rPr>
                              <w:noProof/>
                              <w:color w:val="808080"/>
                              <w:sz w:val="20"/>
                              <w:szCs w:val="20"/>
                            </w:rPr>
                            <w:t>4</w:t>
                          </w:r>
                          <w:r w:rsidRPr="00145BAF">
                            <w:rPr>
                              <w:color w:val="808080"/>
                              <w:sz w:val="20"/>
                              <w:szCs w:val="20"/>
                            </w:rPr>
                            <w:fldChar w:fldCharType="end"/>
                          </w:r>
                          <w:r w:rsidRPr="00145BAF">
                            <w:rPr>
                              <w:color w:val="808080"/>
                              <w:sz w:val="20"/>
                              <w:szCs w:val="20"/>
                            </w:rPr>
                            <w:t xml:space="preserve"> /</w:t>
                          </w:r>
                          <w:r>
                            <w:rPr>
                              <w:color w:val="808080"/>
                              <w:sz w:val="20"/>
                              <w:szCs w:val="20"/>
                            </w:rPr>
                            <w:t xml:space="preserve"> </w:t>
                          </w:r>
                          <w:r w:rsidRPr="00145BAF">
                            <w:rPr>
                              <w:color w:val="808080"/>
                              <w:sz w:val="20"/>
                              <w:szCs w:val="20"/>
                            </w:rPr>
                            <w:fldChar w:fldCharType="begin"/>
                          </w:r>
                          <w:r w:rsidRPr="00145BAF">
                            <w:rPr>
                              <w:color w:val="808080"/>
                              <w:sz w:val="20"/>
                              <w:szCs w:val="20"/>
                            </w:rPr>
                            <w:instrText xml:space="preserve"> NUMPAGES </w:instrText>
                          </w:r>
                          <w:r w:rsidRPr="00145BAF">
                            <w:rPr>
                              <w:color w:val="808080"/>
                              <w:sz w:val="20"/>
                              <w:szCs w:val="20"/>
                            </w:rPr>
                            <w:fldChar w:fldCharType="separate"/>
                          </w:r>
                          <w:r w:rsidR="00EE2590">
                            <w:rPr>
                              <w:noProof/>
                              <w:color w:val="808080"/>
                              <w:sz w:val="20"/>
                              <w:szCs w:val="20"/>
                            </w:rPr>
                            <w:t>8</w:t>
                          </w:r>
                          <w:r w:rsidRPr="00145BAF">
                            <w:rPr>
                              <w:color w:val="80808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6C67B" id="_x0000_t202" coordsize="21600,21600" o:spt="202" path="m,l,21600r21600,l21600,xe">
              <v:stroke joinstyle="miter"/>
              <v:path gradientshapeok="t" o:connecttype="rect"/>
            </v:shapetype>
            <v:shape id="Text Box 21" o:spid="_x0000_s1027" type="#_x0000_t202" style="position:absolute;margin-left:178.05pt;margin-top:36.5pt;width:90.1pt;height:2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" filled="f" stroked="f">
              <v:textbox>
                <w:txbxContent>
                  <w:p w14:paraId="5D9D0EBD" w14:textId="74E2A237" w:rsidR="00BF478B" w:rsidRPr="00145BAF" w:rsidRDefault="00BF478B" w:rsidP="001B2303">
                    <w:pPr>
                      <w:jc w:val="center"/>
                      <w:rPr>
                        <w:color w:val="808080"/>
                        <w:sz w:val="20"/>
                        <w:szCs w:val="20"/>
                      </w:rPr>
                    </w:pPr>
                    <w:r w:rsidRPr="00145BAF">
                      <w:rPr>
                        <w:color w:val="808080"/>
                        <w:sz w:val="20"/>
                        <w:szCs w:val="20"/>
                      </w:rPr>
                      <w:fldChar w:fldCharType="begin"/>
                    </w:r>
                    <w:r w:rsidRPr="00145BAF">
                      <w:rPr>
                        <w:color w:val="808080"/>
                        <w:sz w:val="20"/>
                        <w:szCs w:val="20"/>
                      </w:rPr>
                      <w:instrText xml:space="preserve"> PAGE </w:instrText>
                    </w:r>
                    <w:r w:rsidRPr="00145BAF">
                      <w:rPr>
                        <w:color w:val="808080"/>
                        <w:sz w:val="20"/>
                        <w:szCs w:val="20"/>
                      </w:rPr>
                      <w:fldChar w:fldCharType="separate"/>
                    </w:r>
                    <w:r w:rsidR="00EE2590">
                      <w:rPr>
                        <w:noProof/>
                        <w:color w:val="808080"/>
                        <w:sz w:val="20"/>
                        <w:szCs w:val="20"/>
                      </w:rPr>
                      <w:t>4</w:t>
                    </w:r>
                    <w:r w:rsidRPr="00145BAF">
                      <w:rPr>
                        <w:color w:val="808080"/>
                        <w:sz w:val="20"/>
                        <w:szCs w:val="20"/>
                      </w:rPr>
                      <w:fldChar w:fldCharType="end"/>
                    </w:r>
                    <w:r w:rsidRPr="00145BAF">
                      <w:rPr>
                        <w:color w:val="808080"/>
                        <w:sz w:val="20"/>
                        <w:szCs w:val="20"/>
                      </w:rPr>
                      <w:t xml:space="preserve"> /</w:t>
                    </w:r>
                    <w:r>
                      <w:rPr>
                        <w:color w:val="808080"/>
                        <w:sz w:val="20"/>
                        <w:szCs w:val="20"/>
                      </w:rPr>
                      <w:t xml:space="preserve"> </w:t>
                    </w:r>
                    <w:r w:rsidRPr="00145BAF">
                      <w:rPr>
                        <w:color w:val="808080"/>
                        <w:sz w:val="20"/>
                        <w:szCs w:val="20"/>
                      </w:rPr>
                      <w:fldChar w:fldCharType="begin"/>
                    </w:r>
                    <w:r w:rsidRPr="00145BAF">
                      <w:rPr>
                        <w:color w:val="808080"/>
                        <w:sz w:val="20"/>
                        <w:szCs w:val="20"/>
                      </w:rPr>
                      <w:instrText xml:space="preserve"> NUMPAGES </w:instrText>
                    </w:r>
                    <w:r w:rsidRPr="00145BAF">
                      <w:rPr>
                        <w:color w:val="808080"/>
                        <w:sz w:val="20"/>
                        <w:szCs w:val="20"/>
                      </w:rPr>
                      <w:fldChar w:fldCharType="separate"/>
                    </w:r>
                    <w:r w:rsidR="00EE2590">
                      <w:rPr>
                        <w:noProof/>
                        <w:color w:val="808080"/>
                        <w:sz w:val="20"/>
                        <w:szCs w:val="20"/>
                      </w:rPr>
                      <w:t>8</w:t>
                    </w:r>
                    <w:r w:rsidRPr="00145BAF">
                      <w:rPr>
                        <w:color w:val="808080"/>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86DB" w14:textId="14435DB3" w:rsidR="00932104" w:rsidRDefault="00932104" w:rsidP="00932104">
    <w:pPr>
      <w:pStyle w:val="Podnoje"/>
      <w:tabs>
        <w:tab w:val="clear" w:pos="4536"/>
        <w:tab w:val="clear" w:pos="9072"/>
        <w:tab w:val="left" w:pos="1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FCB87" w14:textId="77777777" w:rsidR="001A5FEE" w:rsidRDefault="001A5FEE" w:rsidP="00932104">
      <w:pPr>
        <w:spacing w:after="0" w:line="240" w:lineRule="auto"/>
      </w:pPr>
      <w:r>
        <w:separator/>
      </w:r>
    </w:p>
  </w:footnote>
  <w:footnote w:type="continuationSeparator" w:id="0">
    <w:p w14:paraId="5DF54F6B" w14:textId="77777777" w:rsidR="001A5FEE" w:rsidRDefault="001A5FEE" w:rsidP="00932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4A0F" w14:textId="77777777" w:rsidR="00BF478B" w:rsidRPr="00073617" w:rsidRDefault="00BF478B" w:rsidP="00073617">
    <w:pPr>
      <w:pStyle w:val="Zaglavlje"/>
    </w:pPr>
    <w:r>
      <w:rPr>
        <w:noProof/>
      </w:rPr>
      <mc:AlternateContent>
        <mc:Choice Requires="wps">
          <w:drawing>
            <wp:anchor distT="0" distB="0" distL="114300" distR="114300" simplePos="0" relativeHeight="251661312" behindDoc="0" locked="0" layoutInCell="1" allowOverlap="1" wp14:anchorId="2D56C900" wp14:editId="7569BF24">
              <wp:simplePos x="0" y="0"/>
              <wp:positionH relativeFrom="column">
                <wp:posOffset>-244602</wp:posOffset>
              </wp:positionH>
              <wp:positionV relativeFrom="paragraph">
                <wp:posOffset>109728</wp:posOffset>
              </wp:positionV>
              <wp:extent cx="1653235" cy="636422"/>
              <wp:effectExtent l="0" t="0" r="23495" b="11430"/>
              <wp:wrapNone/>
              <wp:docPr id="1" name="Text Box 1"/>
              <wp:cNvGraphicFramePr/>
              <a:graphic xmlns:a="http://schemas.openxmlformats.org/drawingml/2006/main">
                <a:graphicData uri="http://schemas.microsoft.com/office/word/2010/wordprocessingShape">
                  <wps:wsp>
                    <wps:cNvSpPr txBox="1"/>
                    <wps:spPr>
                      <a:xfrm>
                        <a:off x="0" y="0"/>
                        <a:ext cx="1653235" cy="636422"/>
                      </a:xfrm>
                      <a:prstGeom prst="rect">
                        <a:avLst/>
                      </a:prstGeom>
                      <a:solidFill>
                        <a:schemeClr val="lt1"/>
                      </a:solidFill>
                      <a:ln w="6350">
                        <a:solidFill>
                          <a:prstClr val="black"/>
                        </a:solidFill>
                      </a:ln>
                    </wps:spPr>
                    <wps:txbx>
                      <w:txbxContent>
                        <w:p w14:paraId="35DF53DC" w14:textId="409EA088" w:rsidR="00BF478B" w:rsidRPr="00517688" w:rsidRDefault="00542D52">
                          <w:pPr>
                            <w:rPr>
                              <w:lang w:val="en-US"/>
                            </w:rPr>
                          </w:pPr>
                          <w:r w:rsidRPr="00542D52">
                            <w:drawing>
                              <wp:inline distT="0" distB="0" distL="0" distR="0" wp14:anchorId="41EB2326" wp14:editId="76373FFC">
                                <wp:extent cx="695325" cy="44767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56C900" id="_x0000_t202" coordsize="21600,21600" o:spt="202" path="m,l,21600r21600,l21600,xe">
              <v:stroke joinstyle="miter"/>
              <v:path gradientshapeok="t" o:connecttype="rect"/>
            </v:shapetype>
            <v:shape id="Text Box 1" o:spid="_x0000_s1026" type="#_x0000_t202" style="position:absolute;margin-left:-19.25pt;margin-top:8.65pt;width:130.2pt;height:50.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" fillcolor="white [3201]" strokeweight=".5pt">
              <v:textbox>
                <w:txbxContent>
                  <w:p w14:paraId="35DF53DC" w14:textId="409EA088" w:rsidR="00BF478B" w:rsidRPr="00517688" w:rsidRDefault="00542D52">
                    <w:pPr>
                      <w:rPr>
                        <w:lang w:val="en-US"/>
                      </w:rPr>
                    </w:pPr>
                    <w:r w:rsidRPr="00542D52">
                      <w:drawing>
                        <wp:inline distT="0" distB="0" distL="0" distR="0" wp14:anchorId="41EB2326" wp14:editId="76373FFC">
                          <wp:extent cx="695325" cy="44767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62C47" w14:textId="605C9D78" w:rsidR="00932104" w:rsidRDefault="00212767">
    <w:pPr>
      <w:pStyle w:val="Zaglavlje"/>
    </w:pPr>
    <w:r>
      <w:rPr>
        <w:noProof/>
      </w:rPr>
      <mc:AlternateContent>
        <mc:Choice Requires="wps">
          <w:drawing>
            <wp:anchor distT="0" distB="0" distL="114300" distR="114300" simplePos="0" relativeHeight="251659264" behindDoc="0" locked="0" layoutInCell="1" allowOverlap="1" wp14:anchorId="5C11F882" wp14:editId="72E07E7E">
              <wp:simplePos x="0" y="0"/>
              <wp:positionH relativeFrom="column">
                <wp:posOffset>-258445</wp:posOffset>
              </wp:positionH>
              <wp:positionV relativeFrom="paragraph">
                <wp:posOffset>-201930</wp:posOffset>
              </wp:positionV>
              <wp:extent cx="1200150" cy="48895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200150" cy="488950"/>
                      </a:xfrm>
                      <a:prstGeom prst="rect">
                        <a:avLst/>
                      </a:prstGeom>
                      <a:solidFill>
                        <a:schemeClr val="lt1"/>
                      </a:solidFill>
                      <a:ln w="6350">
                        <a:solidFill>
                          <a:prstClr val="black"/>
                        </a:solidFill>
                      </a:ln>
                    </wps:spPr>
                    <wps:txbx>
                      <w:txbxContent>
                        <w:p w14:paraId="6B6E54BA" w14:textId="1734388F" w:rsidR="00212767" w:rsidRPr="00212767" w:rsidRDefault="00212767">
                          <w:pPr>
                            <w:rPr>
                              <w:lang w:val="en-US"/>
                            </w:rPr>
                          </w:pPr>
                          <w:r>
                            <w:rPr>
                              <w:lang w:val="en-US"/>
                            </w:rPr>
                            <w:t xml:space="preserve">Logo </w:t>
                          </w:r>
                          <w:proofErr w:type="spellStart"/>
                          <w:r>
                            <w:rPr>
                              <w:lang w:val="en-US"/>
                            </w:rPr>
                            <w:t>Društva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11F882" id="_x0000_t202" coordsize="21600,21600" o:spt="202" path="m,l,21600r21600,l21600,xe">
              <v:stroke joinstyle="miter"/>
              <v:path gradientshapeok="t" o:connecttype="rect"/>
            </v:shapetype>
            <v:shape id="Text Box 2" o:spid="_x0000_s1028" type="#_x0000_t202" style="position:absolute;margin-left:-20.35pt;margin-top:-15.9pt;width:94.5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" fillcolor="white [3201]" strokeweight=".5pt">
              <v:textbox>
                <w:txbxContent>
                  <w:p w14:paraId="6B6E54BA" w14:textId="1734388F" w:rsidR="00212767" w:rsidRPr="00212767" w:rsidRDefault="00212767">
                    <w:pPr>
                      <w:rPr>
                        <w:lang w:val="en-US"/>
                      </w:rPr>
                    </w:pPr>
                    <w:r>
                      <w:rPr>
                        <w:lang w:val="en-US"/>
                      </w:rPr>
                      <w:t xml:space="preserve">Logo </w:t>
                    </w:r>
                    <w:proofErr w:type="spellStart"/>
                    <w:r>
                      <w:rPr>
                        <w:lang w:val="en-US"/>
                      </w:rPr>
                      <w:t>Društva</w:t>
                    </w:r>
                    <w:proofErr w:type="spell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00A7"/>
    <w:multiLevelType w:val="hybridMultilevel"/>
    <w:tmpl w:val="6692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5B55"/>
    <w:multiLevelType w:val="hybridMultilevel"/>
    <w:tmpl w:val="E0C0A43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5C4A0E"/>
    <w:multiLevelType w:val="hybridMultilevel"/>
    <w:tmpl w:val="A7285DDA"/>
    <w:lvl w:ilvl="0" w:tplc="E342040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A63D7B"/>
    <w:multiLevelType w:val="hybridMultilevel"/>
    <w:tmpl w:val="9C26E6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C07CC6"/>
    <w:multiLevelType w:val="hybridMultilevel"/>
    <w:tmpl w:val="34C03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1D7C79"/>
    <w:multiLevelType w:val="hybridMultilevel"/>
    <w:tmpl w:val="66926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F36C2"/>
    <w:multiLevelType w:val="hybridMultilevel"/>
    <w:tmpl w:val="66926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F2588"/>
    <w:multiLevelType w:val="hybridMultilevel"/>
    <w:tmpl w:val="F6501E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4542B9"/>
    <w:multiLevelType w:val="hybridMultilevel"/>
    <w:tmpl w:val="0B9CC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45B50"/>
    <w:multiLevelType w:val="hybridMultilevel"/>
    <w:tmpl w:val="ADD8AAF6"/>
    <w:lvl w:ilvl="0" w:tplc="7E96E2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555BD4"/>
    <w:multiLevelType w:val="hybridMultilevel"/>
    <w:tmpl w:val="1C902E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A27165"/>
    <w:multiLevelType w:val="hybridMultilevel"/>
    <w:tmpl w:val="F606F3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ADC5729"/>
    <w:multiLevelType w:val="hybridMultilevel"/>
    <w:tmpl w:val="0902FA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B80286"/>
    <w:multiLevelType w:val="hybridMultilevel"/>
    <w:tmpl w:val="16AE6A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E813AF"/>
    <w:multiLevelType w:val="hybridMultilevel"/>
    <w:tmpl w:val="6692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6233A"/>
    <w:multiLevelType w:val="hybridMultilevel"/>
    <w:tmpl w:val="6692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82175"/>
    <w:multiLevelType w:val="hybridMultilevel"/>
    <w:tmpl w:val="A0C05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061EAB"/>
    <w:multiLevelType w:val="hybridMultilevel"/>
    <w:tmpl w:val="6692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E46CA"/>
    <w:multiLevelType w:val="hybridMultilevel"/>
    <w:tmpl w:val="6692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70E8A"/>
    <w:multiLevelType w:val="hybridMultilevel"/>
    <w:tmpl w:val="DB447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CC1FCE"/>
    <w:multiLevelType w:val="hybridMultilevel"/>
    <w:tmpl w:val="9674695E"/>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4D3B23BE"/>
    <w:multiLevelType w:val="hybridMultilevel"/>
    <w:tmpl w:val="EFE27206"/>
    <w:lvl w:ilvl="0" w:tplc="7E96E2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244F79"/>
    <w:multiLevelType w:val="hybridMultilevel"/>
    <w:tmpl w:val="66926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20235"/>
    <w:multiLevelType w:val="hybridMultilevel"/>
    <w:tmpl w:val="BB0C74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510BD5"/>
    <w:multiLevelType w:val="hybridMultilevel"/>
    <w:tmpl w:val="6692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A1A9F"/>
    <w:multiLevelType w:val="hybridMultilevel"/>
    <w:tmpl w:val="DA30E88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6BD2289"/>
    <w:multiLevelType w:val="hybridMultilevel"/>
    <w:tmpl w:val="18E8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73C63"/>
    <w:multiLevelType w:val="hybridMultilevel"/>
    <w:tmpl w:val="C3B210D4"/>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6DD43C5D"/>
    <w:multiLevelType w:val="multilevel"/>
    <w:tmpl w:val="62E46142"/>
    <w:lvl w:ilvl="0">
      <w:start w:val="1"/>
      <w:numFmt w:val="decimal"/>
      <w:pStyle w:val="Naslov1"/>
      <w:lvlText w:val="%1"/>
      <w:lvlJc w:val="left"/>
      <w:pPr>
        <w:ind w:left="432" w:hanging="432"/>
      </w:pPr>
    </w:lvl>
    <w:lvl w:ilvl="1">
      <w:start w:val="1"/>
      <w:numFmt w:val="decimal"/>
      <w:pStyle w:val="Naslov2"/>
      <w:lvlText w:val="%1.%2"/>
      <w:lvlJc w:val="left"/>
      <w:pPr>
        <w:ind w:left="936" w:hanging="576"/>
      </w:pPr>
    </w:lvl>
    <w:lvl w:ilvl="2">
      <w:start w:val="1"/>
      <w:numFmt w:val="decimal"/>
      <w:pStyle w:val="Naslov3"/>
      <w:lvlText w:val="%1.%2.%3"/>
      <w:lvlJc w:val="left"/>
      <w:pPr>
        <w:ind w:left="81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9" w15:restartNumberingAfterBreak="0">
    <w:nsid w:val="74B923E8"/>
    <w:multiLevelType w:val="hybridMultilevel"/>
    <w:tmpl w:val="533A3C24"/>
    <w:lvl w:ilvl="0" w:tplc="7E96E2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7EE3074"/>
    <w:multiLevelType w:val="hybridMultilevel"/>
    <w:tmpl w:val="63E47CF6"/>
    <w:lvl w:ilvl="0" w:tplc="7ABE6D58">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5"/>
  </w:num>
  <w:num w:numId="4">
    <w:abstractNumId w:val="21"/>
  </w:num>
  <w:num w:numId="5">
    <w:abstractNumId w:val="29"/>
  </w:num>
  <w:num w:numId="6">
    <w:abstractNumId w:val="9"/>
  </w:num>
  <w:num w:numId="7">
    <w:abstractNumId w:val="22"/>
  </w:num>
  <w:num w:numId="8">
    <w:abstractNumId w:val="15"/>
  </w:num>
  <w:num w:numId="9">
    <w:abstractNumId w:val="0"/>
  </w:num>
  <w:num w:numId="10">
    <w:abstractNumId w:val="17"/>
  </w:num>
  <w:num w:numId="11">
    <w:abstractNumId w:val="14"/>
  </w:num>
  <w:num w:numId="12">
    <w:abstractNumId w:val="18"/>
  </w:num>
  <w:num w:numId="13">
    <w:abstractNumId w:val="24"/>
  </w:num>
  <w:num w:numId="14">
    <w:abstractNumId w:val="1"/>
  </w:num>
  <w:num w:numId="15">
    <w:abstractNumId w:val="16"/>
  </w:num>
  <w:num w:numId="16">
    <w:abstractNumId w:val="30"/>
  </w:num>
  <w:num w:numId="17">
    <w:abstractNumId w:val="7"/>
  </w:num>
  <w:num w:numId="18">
    <w:abstractNumId w:val="26"/>
  </w:num>
  <w:num w:numId="19">
    <w:abstractNumId w:val="3"/>
  </w:num>
  <w:num w:numId="20">
    <w:abstractNumId w:val="12"/>
  </w:num>
  <w:num w:numId="21">
    <w:abstractNumId w:val="4"/>
  </w:num>
  <w:num w:numId="22">
    <w:abstractNumId w:val="27"/>
  </w:num>
  <w:num w:numId="23">
    <w:abstractNumId w:val="11"/>
  </w:num>
  <w:num w:numId="24">
    <w:abstractNumId w:val="20"/>
  </w:num>
  <w:num w:numId="25">
    <w:abstractNumId w:val="10"/>
  </w:num>
  <w:num w:numId="26">
    <w:abstractNumId w:val="23"/>
  </w:num>
  <w:num w:numId="27">
    <w:abstractNumId w:val="28"/>
  </w:num>
  <w:num w:numId="28">
    <w:abstractNumId w:val="13"/>
  </w:num>
  <w:num w:numId="29">
    <w:abstractNumId w:val="19"/>
  </w:num>
  <w:num w:numId="30">
    <w:abstractNumId w:val="6"/>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onija Vojnović (TRILIX)">
    <w15:presenceInfo w15:providerId="AD" w15:userId="S-1-5-21-3000280061-405087708-2081603636-15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96"/>
    <w:rsid w:val="00012EB4"/>
    <w:rsid w:val="000535BC"/>
    <w:rsid w:val="00064711"/>
    <w:rsid w:val="000C395D"/>
    <w:rsid w:val="000F44C2"/>
    <w:rsid w:val="00120ACA"/>
    <w:rsid w:val="0016131D"/>
    <w:rsid w:val="00172F42"/>
    <w:rsid w:val="00187671"/>
    <w:rsid w:val="001917A4"/>
    <w:rsid w:val="001A5FEE"/>
    <w:rsid w:val="00212767"/>
    <w:rsid w:val="00256627"/>
    <w:rsid w:val="002575F9"/>
    <w:rsid w:val="002E05E4"/>
    <w:rsid w:val="00322096"/>
    <w:rsid w:val="003425CD"/>
    <w:rsid w:val="003A4139"/>
    <w:rsid w:val="0040266E"/>
    <w:rsid w:val="004815C0"/>
    <w:rsid w:val="004D2DD2"/>
    <w:rsid w:val="004F32AF"/>
    <w:rsid w:val="00506A72"/>
    <w:rsid w:val="00523B9E"/>
    <w:rsid w:val="00542D52"/>
    <w:rsid w:val="00562AD0"/>
    <w:rsid w:val="00575544"/>
    <w:rsid w:val="005856B1"/>
    <w:rsid w:val="005948AB"/>
    <w:rsid w:val="00606EF3"/>
    <w:rsid w:val="00626E5B"/>
    <w:rsid w:val="0063222A"/>
    <w:rsid w:val="00641F4E"/>
    <w:rsid w:val="00675EDF"/>
    <w:rsid w:val="006C18E4"/>
    <w:rsid w:val="006C689C"/>
    <w:rsid w:val="006C7833"/>
    <w:rsid w:val="006D0580"/>
    <w:rsid w:val="006D77D1"/>
    <w:rsid w:val="007159EE"/>
    <w:rsid w:val="0076645E"/>
    <w:rsid w:val="007D2E5A"/>
    <w:rsid w:val="008E4F24"/>
    <w:rsid w:val="00931660"/>
    <w:rsid w:val="00932104"/>
    <w:rsid w:val="00991710"/>
    <w:rsid w:val="009953BB"/>
    <w:rsid w:val="009A44F4"/>
    <w:rsid w:val="009D6E20"/>
    <w:rsid w:val="009F042F"/>
    <w:rsid w:val="00A2117F"/>
    <w:rsid w:val="00A703F6"/>
    <w:rsid w:val="00A703FD"/>
    <w:rsid w:val="00A73500"/>
    <w:rsid w:val="00AB586F"/>
    <w:rsid w:val="00AD7A96"/>
    <w:rsid w:val="00B67EF1"/>
    <w:rsid w:val="00BE69FC"/>
    <w:rsid w:val="00BF478B"/>
    <w:rsid w:val="00C16E7A"/>
    <w:rsid w:val="00C21ECA"/>
    <w:rsid w:val="00C66FA3"/>
    <w:rsid w:val="00CE23D6"/>
    <w:rsid w:val="00CE3586"/>
    <w:rsid w:val="00D51B57"/>
    <w:rsid w:val="00D71E49"/>
    <w:rsid w:val="00D76C17"/>
    <w:rsid w:val="00D82B02"/>
    <w:rsid w:val="00D85693"/>
    <w:rsid w:val="00D924EF"/>
    <w:rsid w:val="00DE3AE9"/>
    <w:rsid w:val="00DE6753"/>
    <w:rsid w:val="00E726E6"/>
    <w:rsid w:val="00E8001E"/>
    <w:rsid w:val="00E8105A"/>
    <w:rsid w:val="00EA7717"/>
    <w:rsid w:val="00EC15CA"/>
    <w:rsid w:val="00EC3D77"/>
    <w:rsid w:val="00EE2590"/>
    <w:rsid w:val="00F07D17"/>
    <w:rsid w:val="00FB47A4"/>
    <w:rsid w:val="00FD4ADF"/>
    <w:rsid w:val="00FE2285"/>
    <w:rsid w:val="00FE34C8"/>
    <w:rsid w:val="00FF31C8"/>
    <w:rsid w:val="00FF49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88BB14"/>
  <w15:chartTrackingRefBased/>
  <w15:docId w15:val="{639467EC-49E3-4B12-B2EA-56BF925A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66E"/>
  </w:style>
  <w:style w:type="paragraph" w:styleId="Naslov1">
    <w:name w:val="heading 1"/>
    <w:basedOn w:val="Normal"/>
    <w:next w:val="Normal"/>
    <w:link w:val="Naslov1Char"/>
    <w:uiPriority w:val="9"/>
    <w:qFormat/>
    <w:rsid w:val="00BF478B"/>
    <w:pPr>
      <w:numPr>
        <w:numId w:val="27"/>
      </w:numPr>
      <w:pBdr>
        <w:bottom w:val="single" w:sz="12" w:space="1" w:color="B98948"/>
      </w:pBdr>
      <w:spacing w:before="480" w:after="120" w:line="240" w:lineRule="auto"/>
      <w:jc w:val="both"/>
      <w:outlineLvl w:val="0"/>
    </w:pPr>
    <w:rPr>
      <w:rFonts w:ascii="Cambria" w:eastAsia="Times New Roman" w:hAnsi="Cambria" w:cs="Times New Roman"/>
      <w:b/>
      <w:bCs/>
      <w:color w:val="B98948"/>
      <w:sz w:val="28"/>
      <w:szCs w:val="24"/>
      <w:lang w:bidi="en-US"/>
    </w:rPr>
  </w:style>
  <w:style w:type="paragraph" w:styleId="Naslov2">
    <w:name w:val="heading 2"/>
    <w:basedOn w:val="Naslov1"/>
    <w:next w:val="Normal"/>
    <w:link w:val="Naslov2Char"/>
    <w:autoRedefine/>
    <w:uiPriority w:val="9"/>
    <w:unhideWhenUsed/>
    <w:qFormat/>
    <w:rsid w:val="00BF478B"/>
    <w:pPr>
      <w:numPr>
        <w:ilvl w:val="1"/>
      </w:numPr>
      <w:pBdr>
        <w:bottom w:val="single" w:sz="8" w:space="1" w:color="B98948"/>
      </w:pBdr>
      <w:spacing w:before="240"/>
      <w:outlineLvl w:val="1"/>
    </w:pPr>
    <w:rPr>
      <w:color w:val="auto"/>
    </w:rPr>
  </w:style>
  <w:style w:type="paragraph" w:styleId="Naslov3">
    <w:name w:val="heading 3"/>
    <w:basedOn w:val="Normal"/>
    <w:next w:val="Normal"/>
    <w:link w:val="Naslov3Char"/>
    <w:uiPriority w:val="9"/>
    <w:unhideWhenUsed/>
    <w:qFormat/>
    <w:rsid w:val="00BF478B"/>
    <w:pPr>
      <w:numPr>
        <w:ilvl w:val="2"/>
        <w:numId w:val="27"/>
      </w:numPr>
      <w:pBdr>
        <w:bottom w:val="single" w:sz="4" w:space="1" w:color="B98948"/>
      </w:pBdr>
      <w:spacing w:before="120" w:after="120" w:line="240" w:lineRule="auto"/>
      <w:jc w:val="both"/>
      <w:outlineLvl w:val="2"/>
    </w:pPr>
    <w:rPr>
      <w:rFonts w:ascii="Cambria" w:eastAsia="Times New Roman" w:hAnsi="Cambria" w:cs="Times New Roman"/>
      <w:color w:val="B98948"/>
      <w:sz w:val="24"/>
      <w:szCs w:val="24"/>
      <w:lang w:bidi="en-US"/>
    </w:rPr>
  </w:style>
  <w:style w:type="paragraph" w:styleId="Naslov4">
    <w:name w:val="heading 4"/>
    <w:basedOn w:val="Normal"/>
    <w:next w:val="Normal"/>
    <w:link w:val="Naslov4Char"/>
    <w:uiPriority w:val="9"/>
    <w:unhideWhenUsed/>
    <w:qFormat/>
    <w:rsid w:val="00BF478B"/>
    <w:pPr>
      <w:numPr>
        <w:ilvl w:val="3"/>
        <w:numId w:val="27"/>
      </w:numPr>
      <w:pBdr>
        <w:bottom w:val="single" w:sz="4" w:space="2" w:color="B98948"/>
      </w:pBdr>
      <w:spacing w:before="120" w:after="120" w:line="240" w:lineRule="auto"/>
      <w:jc w:val="both"/>
      <w:outlineLvl w:val="3"/>
    </w:pPr>
    <w:rPr>
      <w:rFonts w:ascii="Cambria" w:eastAsia="Times New Roman" w:hAnsi="Cambria" w:cs="Times New Roman"/>
      <w:i/>
      <w:iCs/>
      <w:color w:val="B98948"/>
      <w:sz w:val="24"/>
      <w:szCs w:val="24"/>
      <w:lang w:bidi="en-US"/>
    </w:rPr>
  </w:style>
  <w:style w:type="paragraph" w:styleId="Naslov5">
    <w:name w:val="heading 5"/>
    <w:basedOn w:val="Normal"/>
    <w:next w:val="Normal"/>
    <w:link w:val="Naslov5Char"/>
    <w:uiPriority w:val="9"/>
    <w:unhideWhenUsed/>
    <w:qFormat/>
    <w:rsid w:val="00BF478B"/>
    <w:pPr>
      <w:numPr>
        <w:ilvl w:val="4"/>
        <w:numId w:val="27"/>
      </w:numPr>
      <w:spacing w:before="120" w:after="120" w:line="240" w:lineRule="auto"/>
      <w:jc w:val="both"/>
      <w:outlineLvl w:val="4"/>
    </w:pPr>
    <w:rPr>
      <w:rFonts w:ascii="Cambria" w:eastAsia="Times New Roman" w:hAnsi="Cambria" w:cs="Times New Roman"/>
      <w:color w:val="4F81BD"/>
      <w:lang w:bidi="en-US"/>
    </w:rPr>
  </w:style>
  <w:style w:type="paragraph" w:styleId="Naslov6">
    <w:name w:val="heading 6"/>
    <w:basedOn w:val="Normal"/>
    <w:next w:val="Normal"/>
    <w:link w:val="Naslov6Char"/>
    <w:uiPriority w:val="9"/>
    <w:unhideWhenUsed/>
    <w:qFormat/>
    <w:rsid w:val="00BF478B"/>
    <w:pPr>
      <w:numPr>
        <w:ilvl w:val="5"/>
        <w:numId w:val="27"/>
      </w:numPr>
      <w:spacing w:before="280" w:after="100" w:line="240" w:lineRule="auto"/>
      <w:jc w:val="both"/>
      <w:outlineLvl w:val="5"/>
    </w:pPr>
    <w:rPr>
      <w:rFonts w:ascii="Cambria" w:eastAsia="Times New Roman" w:hAnsi="Cambria" w:cs="Times New Roman"/>
      <w:i/>
      <w:iCs/>
      <w:color w:val="4F81BD"/>
      <w:sz w:val="24"/>
      <w:lang w:bidi="en-US"/>
    </w:rPr>
  </w:style>
  <w:style w:type="paragraph" w:styleId="Naslov7">
    <w:name w:val="heading 7"/>
    <w:basedOn w:val="Normal"/>
    <w:next w:val="Normal"/>
    <w:link w:val="Naslov7Char"/>
    <w:uiPriority w:val="9"/>
    <w:unhideWhenUsed/>
    <w:qFormat/>
    <w:rsid w:val="00BF478B"/>
    <w:pPr>
      <w:numPr>
        <w:ilvl w:val="6"/>
        <w:numId w:val="27"/>
      </w:numPr>
      <w:spacing w:before="320" w:after="100" w:line="240" w:lineRule="auto"/>
      <w:jc w:val="both"/>
      <w:outlineLvl w:val="6"/>
    </w:pPr>
    <w:rPr>
      <w:rFonts w:ascii="Cambria" w:eastAsia="Times New Roman" w:hAnsi="Cambria" w:cs="Times New Roman"/>
      <w:b/>
      <w:bCs/>
      <w:color w:val="9BBB59"/>
      <w:sz w:val="20"/>
      <w:szCs w:val="20"/>
      <w:lang w:bidi="en-US"/>
    </w:rPr>
  </w:style>
  <w:style w:type="paragraph" w:styleId="Naslov8">
    <w:name w:val="heading 8"/>
    <w:basedOn w:val="Normal"/>
    <w:next w:val="Normal"/>
    <w:link w:val="Naslov8Char"/>
    <w:uiPriority w:val="9"/>
    <w:unhideWhenUsed/>
    <w:qFormat/>
    <w:rsid w:val="00BF478B"/>
    <w:pPr>
      <w:numPr>
        <w:ilvl w:val="7"/>
        <w:numId w:val="27"/>
      </w:numPr>
      <w:spacing w:before="320" w:after="100" w:line="240" w:lineRule="auto"/>
      <w:jc w:val="both"/>
      <w:outlineLvl w:val="7"/>
    </w:pPr>
    <w:rPr>
      <w:rFonts w:ascii="Cambria" w:eastAsia="Times New Roman" w:hAnsi="Cambria" w:cs="Times New Roman"/>
      <w:b/>
      <w:bCs/>
      <w:i/>
      <w:iCs/>
      <w:color w:val="9BBB59"/>
      <w:sz w:val="20"/>
      <w:szCs w:val="20"/>
      <w:lang w:bidi="en-US"/>
    </w:rPr>
  </w:style>
  <w:style w:type="paragraph" w:styleId="Naslov9">
    <w:name w:val="heading 9"/>
    <w:basedOn w:val="Normal"/>
    <w:next w:val="Normal"/>
    <w:link w:val="Naslov9Char"/>
    <w:uiPriority w:val="9"/>
    <w:unhideWhenUsed/>
    <w:qFormat/>
    <w:rsid w:val="00BF478B"/>
    <w:pPr>
      <w:numPr>
        <w:ilvl w:val="8"/>
        <w:numId w:val="27"/>
      </w:numPr>
      <w:spacing w:before="320" w:after="100" w:line="240" w:lineRule="auto"/>
      <w:jc w:val="both"/>
      <w:outlineLvl w:val="8"/>
    </w:pPr>
    <w:rPr>
      <w:rFonts w:ascii="Cambria" w:eastAsia="Times New Roman" w:hAnsi="Cambria" w:cs="Times New Roman"/>
      <w:i/>
      <w:iCs/>
      <w:color w:val="9BBB59"/>
      <w:sz w:val="20"/>
      <w:szCs w:val="20"/>
      <w:lang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5948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948AB"/>
    <w:rPr>
      <w:rFonts w:asciiTheme="majorHAnsi" w:eastAsiaTheme="majorEastAsia" w:hAnsiTheme="majorHAnsi" w:cstheme="majorBidi"/>
      <w:spacing w:val="-10"/>
      <w:kern w:val="28"/>
      <w:sz w:val="56"/>
      <w:szCs w:val="56"/>
    </w:rPr>
  </w:style>
  <w:style w:type="paragraph" w:styleId="Odlomakpopisa">
    <w:name w:val="List Paragraph"/>
    <w:basedOn w:val="Normal"/>
    <w:uiPriority w:val="34"/>
    <w:qFormat/>
    <w:rsid w:val="005948AB"/>
    <w:pPr>
      <w:ind w:left="720"/>
      <w:contextualSpacing/>
    </w:pPr>
  </w:style>
  <w:style w:type="paragraph" w:styleId="Zaglavlje">
    <w:name w:val="header"/>
    <w:basedOn w:val="Normal"/>
    <w:link w:val="ZaglavljeChar"/>
    <w:uiPriority w:val="99"/>
    <w:unhideWhenUsed/>
    <w:rsid w:val="0093210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32104"/>
  </w:style>
  <w:style w:type="paragraph" w:styleId="Podnoje">
    <w:name w:val="footer"/>
    <w:basedOn w:val="Normal"/>
    <w:link w:val="PodnojeChar"/>
    <w:unhideWhenUsed/>
    <w:rsid w:val="00932104"/>
    <w:pPr>
      <w:tabs>
        <w:tab w:val="center" w:pos="4536"/>
        <w:tab w:val="right" w:pos="9072"/>
      </w:tabs>
      <w:spacing w:after="0" w:line="240" w:lineRule="auto"/>
    </w:pPr>
  </w:style>
  <w:style w:type="character" w:customStyle="1" w:styleId="PodnojeChar">
    <w:name w:val="Podnožje Char"/>
    <w:basedOn w:val="Zadanifontodlomka"/>
    <w:link w:val="Podnoje"/>
    <w:rsid w:val="00932104"/>
  </w:style>
  <w:style w:type="character" w:styleId="Referencakomentara">
    <w:name w:val="annotation reference"/>
    <w:basedOn w:val="Zadanifontodlomka"/>
    <w:unhideWhenUsed/>
    <w:rsid w:val="00CE3586"/>
    <w:rPr>
      <w:sz w:val="16"/>
      <w:szCs w:val="16"/>
    </w:rPr>
  </w:style>
  <w:style w:type="paragraph" w:styleId="Tekstkomentara">
    <w:name w:val="annotation text"/>
    <w:basedOn w:val="Normal"/>
    <w:link w:val="TekstkomentaraChar"/>
    <w:unhideWhenUsed/>
    <w:rsid w:val="00CE3586"/>
    <w:pPr>
      <w:spacing w:line="240" w:lineRule="auto"/>
    </w:pPr>
    <w:rPr>
      <w:sz w:val="20"/>
      <w:szCs w:val="20"/>
    </w:rPr>
  </w:style>
  <w:style w:type="character" w:customStyle="1" w:styleId="TekstkomentaraChar">
    <w:name w:val="Tekst komentara Char"/>
    <w:basedOn w:val="Zadanifontodlomka"/>
    <w:link w:val="Tekstkomentara"/>
    <w:rsid w:val="00CE3586"/>
    <w:rPr>
      <w:sz w:val="20"/>
      <w:szCs w:val="20"/>
    </w:rPr>
  </w:style>
  <w:style w:type="paragraph" w:styleId="Predmetkomentara">
    <w:name w:val="annotation subject"/>
    <w:basedOn w:val="Tekstkomentara"/>
    <w:next w:val="Tekstkomentara"/>
    <w:link w:val="PredmetkomentaraChar"/>
    <w:uiPriority w:val="99"/>
    <w:semiHidden/>
    <w:unhideWhenUsed/>
    <w:rsid w:val="00CE3586"/>
    <w:rPr>
      <w:b/>
      <w:bCs/>
    </w:rPr>
  </w:style>
  <w:style w:type="character" w:customStyle="1" w:styleId="PredmetkomentaraChar">
    <w:name w:val="Predmet komentara Char"/>
    <w:basedOn w:val="TekstkomentaraChar"/>
    <w:link w:val="Predmetkomentara"/>
    <w:uiPriority w:val="99"/>
    <w:semiHidden/>
    <w:rsid w:val="00CE3586"/>
    <w:rPr>
      <w:b/>
      <w:bCs/>
      <w:sz w:val="20"/>
      <w:szCs w:val="20"/>
    </w:rPr>
  </w:style>
  <w:style w:type="paragraph" w:styleId="Tekstbalonia">
    <w:name w:val="Balloon Text"/>
    <w:basedOn w:val="Normal"/>
    <w:link w:val="TekstbaloniaChar"/>
    <w:uiPriority w:val="99"/>
    <w:semiHidden/>
    <w:unhideWhenUsed/>
    <w:rsid w:val="00CE358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3586"/>
    <w:rPr>
      <w:rFonts w:ascii="Segoe UI" w:hAnsi="Segoe UI" w:cs="Segoe UI"/>
      <w:sz w:val="18"/>
      <w:szCs w:val="18"/>
    </w:rPr>
  </w:style>
  <w:style w:type="paragraph" w:styleId="StandardWeb">
    <w:name w:val="Normal (Web)"/>
    <w:basedOn w:val="Normal"/>
    <w:uiPriority w:val="99"/>
    <w:unhideWhenUsed/>
    <w:rsid w:val="007D2E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eza">
    <w:name w:val="Hyperlink"/>
    <w:basedOn w:val="Zadanifontodlomka"/>
    <w:uiPriority w:val="99"/>
    <w:unhideWhenUsed/>
    <w:rsid w:val="0016131D"/>
    <w:rPr>
      <w:color w:val="0563C1" w:themeColor="hyperlink"/>
      <w:u w:val="single"/>
    </w:rPr>
  </w:style>
  <w:style w:type="character" w:styleId="Nerijeenospominjanje">
    <w:name w:val="Unresolved Mention"/>
    <w:basedOn w:val="Zadanifontodlomka"/>
    <w:uiPriority w:val="99"/>
    <w:semiHidden/>
    <w:unhideWhenUsed/>
    <w:rsid w:val="0016131D"/>
    <w:rPr>
      <w:color w:val="808080"/>
      <w:shd w:val="clear" w:color="auto" w:fill="E6E6E6"/>
    </w:rPr>
  </w:style>
  <w:style w:type="character" w:customStyle="1" w:styleId="Naslov1Char">
    <w:name w:val="Naslov 1 Char"/>
    <w:basedOn w:val="Zadanifontodlomka"/>
    <w:link w:val="Naslov1"/>
    <w:uiPriority w:val="9"/>
    <w:rsid w:val="00BF478B"/>
    <w:rPr>
      <w:rFonts w:ascii="Cambria" w:eastAsia="Times New Roman" w:hAnsi="Cambria" w:cs="Times New Roman"/>
      <w:b/>
      <w:bCs/>
      <w:color w:val="B98948"/>
      <w:sz w:val="28"/>
      <w:szCs w:val="24"/>
      <w:lang w:bidi="en-US"/>
    </w:rPr>
  </w:style>
  <w:style w:type="character" w:customStyle="1" w:styleId="Naslov2Char">
    <w:name w:val="Naslov 2 Char"/>
    <w:basedOn w:val="Zadanifontodlomka"/>
    <w:link w:val="Naslov2"/>
    <w:uiPriority w:val="9"/>
    <w:rsid w:val="00BF478B"/>
    <w:rPr>
      <w:rFonts w:ascii="Cambria" w:eastAsia="Times New Roman" w:hAnsi="Cambria" w:cs="Times New Roman"/>
      <w:b/>
      <w:bCs/>
      <w:sz w:val="28"/>
      <w:szCs w:val="24"/>
      <w:lang w:bidi="en-US"/>
    </w:rPr>
  </w:style>
  <w:style w:type="character" w:customStyle="1" w:styleId="Naslov3Char">
    <w:name w:val="Naslov 3 Char"/>
    <w:basedOn w:val="Zadanifontodlomka"/>
    <w:link w:val="Naslov3"/>
    <w:uiPriority w:val="9"/>
    <w:rsid w:val="00BF478B"/>
    <w:rPr>
      <w:rFonts w:ascii="Cambria" w:eastAsia="Times New Roman" w:hAnsi="Cambria" w:cs="Times New Roman"/>
      <w:color w:val="B98948"/>
      <w:sz w:val="24"/>
      <w:szCs w:val="24"/>
      <w:lang w:bidi="en-US"/>
    </w:rPr>
  </w:style>
  <w:style w:type="character" w:customStyle="1" w:styleId="Naslov4Char">
    <w:name w:val="Naslov 4 Char"/>
    <w:basedOn w:val="Zadanifontodlomka"/>
    <w:link w:val="Naslov4"/>
    <w:uiPriority w:val="9"/>
    <w:rsid w:val="00BF478B"/>
    <w:rPr>
      <w:rFonts w:ascii="Cambria" w:eastAsia="Times New Roman" w:hAnsi="Cambria" w:cs="Times New Roman"/>
      <w:i/>
      <w:iCs/>
      <w:color w:val="B98948"/>
      <w:sz w:val="24"/>
      <w:szCs w:val="24"/>
      <w:lang w:bidi="en-US"/>
    </w:rPr>
  </w:style>
  <w:style w:type="character" w:customStyle="1" w:styleId="Naslov5Char">
    <w:name w:val="Naslov 5 Char"/>
    <w:basedOn w:val="Zadanifontodlomka"/>
    <w:link w:val="Naslov5"/>
    <w:uiPriority w:val="9"/>
    <w:rsid w:val="00BF478B"/>
    <w:rPr>
      <w:rFonts w:ascii="Cambria" w:eastAsia="Times New Roman" w:hAnsi="Cambria" w:cs="Times New Roman"/>
      <w:color w:val="4F81BD"/>
      <w:lang w:bidi="en-US"/>
    </w:rPr>
  </w:style>
  <w:style w:type="character" w:customStyle="1" w:styleId="Naslov6Char">
    <w:name w:val="Naslov 6 Char"/>
    <w:basedOn w:val="Zadanifontodlomka"/>
    <w:link w:val="Naslov6"/>
    <w:uiPriority w:val="9"/>
    <w:rsid w:val="00BF478B"/>
    <w:rPr>
      <w:rFonts w:ascii="Cambria" w:eastAsia="Times New Roman" w:hAnsi="Cambria" w:cs="Times New Roman"/>
      <w:i/>
      <w:iCs/>
      <w:color w:val="4F81BD"/>
      <w:sz w:val="24"/>
      <w:lang w:bidi="en-US"/>
    </w:rPr>
  </w:style>
  <w:style w:type="character" w:customStyle="1" w:styleId="Naslov7Char">
    <w:name w:val="Naslov 7 Char"/>
    <w:basedOn w:val="Zadanifontodlomka"/>
    <w:link w:val="Naslov7"/>
    <w:uiPriority w:val="9"/>
    <w:rsid w:val="00BF478B"/>
    <w:rPr>
      <w:rFonts w:ascii="Cambria" w:eastAsia="Times New Roman" w:hAnsi="Cambria" w:cs="Times New Roman"/>
      <w:b/>
      <w:bCs/>
      <w:color w:val="9BBB59"/>
      <w:sz w:val="20"/>
      <w:szCs w:val="20"/>
      <w:lang w:bidi="en-US"/>
    </w:rPr>
  </w:style>
  <w:style w:type="character" w:customStyle="1" w:styleId="Naslov8Char">
    <w:name w:val="Naslov 8 Char"/>
    <w:basedOn w:val="Zadanifontodlomka"/>
    <w:link w:val="Naslov8"/>
    <w:uiPriority w:val="9"/>
    <w:rsid w:val="00BF478B"/>
    <w:rPr>
      <w:rFonts w:ascii="Cambria" w:eastAsia="Times New Roman" w:hAnsi="Cambria" w:cs="Times New Roman"/>
      <w:b/>
      <w:bCs/>
      <w:i/>
      <w:iCs/>
      <w:color w:val="9BBB59"/>
      <w:sz w:val="20"/>
      <w:szCs w:val="20"/>
      <w:lang w:bidi="en-US"/>
    </w:rPr>
  </w:style>
  <w:style w:type="character" w:customStyle="1" w:styleId="Naslov9Char">
    <w:name w:val="Naslov 9 Char"/>
    <w:basedOn w:val="Zadanifontodlomka"/>
    <w:link w:val="Naslov9"/>
    <w:uiPriority w:val="9"/>
    <w:rsid w:val="00BF478B"/>
    <w:rPr>
      <w:rFonts w:ascii="Cambria" w:eastAsia="Times New Roman" w:hAnsi="Cambria" w:cs="Times New Roman"/>
      <w:i/>
      <w:iCs/>
      <w:color w:val="9BBB59"/>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sana.juricic@atlas-istra.h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28FA137C19443B5D6CED5DA42ECCE" ma:contentTypeVersion="0" ma:contentTypeDescription="Create a new document." ma:contentTypeScope="" ma:versionID="25ce8cfa316478d67a7acb0b54f4137c">
  <xsd:schema xmlns:xsd="http://www.w3.org/2001/XMLSchema" xmlns:xs="http://www.w3.org/2001/XMLSchema" xmlns:p="http://schemas.microsoft.com/office/2006/metadata/properties" xmlns:ns2="d9675acb-77ff-417c-a26c-f1f968c2821b" targetNamespace="http://schemas.microsoft.com/office/2006/metadata/properties" ma:root="true" ma:fieldsID="33312dbf5b1fa222dbaac5c437ed2ca9" ns2:_="">
    <xsd:import namespace="d9675acb-77ff-417c-a26c-f1f968c282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75acb-77ff-417c-a26c-f1f968c282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9675acb-77ff-417c-a26c-f1f968c2821b">HUT6XHMAANUC-216-21498</_dlc_DocId>
    <_dlc_DocIdUrl xmlns="d9675acb-77ff-417c-a26c-f1f968c2821b">
      <Url>http://intranet/Trilix/Konzalting/_layouts/DocIdRedir.aspx?ID=HUT6XHMAANUC-216-21498</Url>
      <Description>HUT6XHMAANUC-216-21498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C9F2E-FE80-482C-870E-30E29266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75acb-77ff-417c-a26c-f1f968c28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451E1-F2FB-4B02-81A1-9A186257F795}">
  <ds:schemaRefs>
    <ds:schemaRef ds:uri="http://schemas.microsoft.com/sharepoint/events"/>
  </ds:schemaRefs>
</ds:datastoreItem>
</file>

<file path=customXml/itemProps3.xml><?xml version="1.0" encoding="utf-8"?>
<ds:datastoreItem xmlns:ds="http://schemas.openxmlformats.org/officeDocument/2006/customXml" ds:itemID="{47E2D578-53D9-4962-89EA-38308224897E}">
  <ds:schemaRefs>
    <ds:schemaRef ds:uri="http://schemas.microsoft.com/sharepoint/v3/contenttype/forms"/>
  </ds:schemaRefs>
</ds:datastoreItem>
</file>

<file path=customXml/itemProps4.xml><?xml version="1.0" encoding="utf-8"?>
<ds:datastoreItem xmlns:ds="http://schemas.openxmlformats.org/officeDocument/2006/customXml" ds:itemID="{DD57D87E-F414-4601-819C-7CFB7935932B}">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9675acb-77ff-417c-a26c-f1f968c2821b"/>
    <ds:schemaRef ds:uri="http://purl.org/dc/dcmitype/"/>
  </ds:schemaRefs>
</ds:datastoreItem>
</file>

<file path=customXml/itemProps5.xml><?xml version="1.0" encoding="utf-8"?>
<ds:datastoreItem xmlns:ds="http://schemas.openxmlformats.org/officeDocument/2006/customXml" ds:itemID="{399B134C-414B-45D0-8974-54FA96FB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2227</Words>
  <Characters>12699</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Perković (TRILIX)</dc:creator>
  <cp:keywords/>
  <dc:description/>
  <cp:lastModifiedBy>Dalibor Dikovic</cp:lastModifiedBy>
  <cp:revision>2</cp:revision>
  <dcterms:created xsi:type="dcterms:W3CDTF">2018-05-31T17:12:00Z</dcterms:created>
  <dcterms:modified xsi:type="dcterms:W3CDTF">2018-05-31T17:12:00Z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0x01010099D28FA137C19443B5D6CED5DA42ECCE</vt:lpwstr>
  </property>
  <property fmtid="{D5CDD505-2E9C-101B-9397-08002B2CF9AE}" pid="3" name="_dlc_DocIdItemGuid">
    <vt:lpwstr>502b121d-4979-4836-b908-00c336a26be6</vt:lpwstr>
  </property>
</Properties>
</file>